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DFC939F" w14:textId="77777777" w:rsidR="00B63AF9" w:rsidRPr="00A369F2" w:rsidRDefault="00B63AF9" w:rsidP="00B027D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369F2">
        <w:rPr>
          <w:rFonts w:ascii="Times New Roman" w:hAnsi="Times New Roman" w:cs="Times New Roman"/>
          <w:b/>
          <w:sz w:val="28"/>
          <w:szCs w:val="28"/>
        </w:rPr>
        <w:t>Карта тестовых заданий</w:t>
      </w:r>
    </w:p>
    <w:p w14:paraId="728A66F5" w14:textId="77777777" w:rsidR="00325635" w:rsidRPr="00A369F2" w:rsidRDefault="00325635" w:rsidP="00325635">
      <w:pPr>
        <w:pStyle w:val="a7"/>
        <w:tabs>
          <w:tab w:val="left" w:pos="708"/>
        </w:tabs>
        <w:ind w:firstLine="567"/>
        <w:jc w:val="both"/>
        <w:rPr>
          <w:b/>
        </w:rPr>
      </w:pPr>
      <w:r w:rsidRPr="00A369F2">
        <w:rPr>
          <w:b/>
        </w:rPr>
        <w:t xml:space="preserve">Компетенция: </w:t>
      </w:r>
      <w:r w:rsidRPr="002C1EDD">
        <w:t xml:space="preserve">ПК-1. Способен выполнять и организовывать научные исследования в сфере </w:t>
      </w:r>
      <w:r>
        <w:t>инженерных систем зданий и сооружений</w:t>
      </w:r>
    </w:p>
    <w:p w14:paraId="429CCA9A" w14:textId="77777777" w:rsidR="00325635" w:rsidRPr="00A369F2" w:rsidRDefault="00325635" w:rsidP="00325635">
      <w:pPr>
        <w:pStyle w:val="a7"/>
        <w:tabs>
          <w:tab w:val="left" w:pos="708"/>
        </w:tabs>
        <w:ind w:firstLine="567"/>
        <w:jc w:val="both"/>
        <w:rPr>
          <w:b/>
        </w:rPr>
      </w:pPr>
      <w:r w:rsidRPr="00A369F2">
        <w:rPr>
          <w:b/>
        </w:rPr>
        <w:t>Индикатор:</w:t>
      </w:r>
      <w:r w:rsidRPr="00A369F2">
        <w:rPr>
          <w:iCs/>
        </w:rPr>
        <w:t xml:space="preserve"> </w:t>
      </w:r>
      <w:r>
        <w:rPr>
          <w:iCs/>
        </w:rPr>
        <w:t>ПК-1.1. Выбирает метод и/или методики проведения исследований в сфере инженерных систем зданий и сооружений</w:t>
      </w:r>
    </w:p>
    <w:p w14:paraId="20F20AA0" w14:textId="2BF572CB" w:rsidR="009E708B" w:rsidRPr="00A369F2" w:rsidRDefault="005D3472" w:rsidP="00B027DD">
      <w:pPr>
        <w:pStyle w:val="a7"/>
        <w:tabs>
          <w:tab w:val="left" w:pos="708"/>
        </w:tabs>
        <w:ind w:firstLine="567"/>
        <w:jc w:val="both"/>
        <w:rPr>
          <w:iCs/>
        </w:rPr>
      </w:pPr>
      <w:r w:rsidRPr="00A369F2">
        <w:rPr>
          <w:b/>
        </w:rPr>
        <w:t>Дисциплина</w:t>
      </w:r>
      <w:r w:rsidR="002870B6" w:rsidRPr="00A369F2">
        <w:t>:</w:t>
      </w:r>
      <w:r w:rsidR="00E164C3" w:rsidRPr="00A369F2">
        <w:t xml:space="preserve"> </w:t>
      </w:r>
      <w:r w:rsidR="009D5EF1">
        <w:rPr>
          <w:iCs/>
        </w:rPr>
        <w:t>Математическое моделирование систем тепло</w:t>
      </w:r>
      <w:r w:rsidR="00E44DB4">
        <w:rPr>
          <w:iCs/>
        </w:rPr>
        <w:t>газо</w:t>
      </w:r>
      <w:r w:rsidR="009D5EF1">
        <w:rPr>
          <w:iCs/>
        </w:rPr>
        <w:t>снабжения</w:t>
      </w:r>
    </w:p>
    <w:p w14:paraId="5C71BF69" w14:textId="77777777" w:rsidR="00B63AF9" w:rsidRPr="00A369F2" w:rsidRDefault="00B63AF9" w:rsidP="00B027DD">
      <w:pPr>
        <w:spacing w:after="0"/>
        <w:rPr>
          <w:rFonts w:ascii="Times New Roman" w:hAnsi="Times New Roman" w:cs="Times New Roman"/>
          <w:b/>
          <w:sz w:val="24"/>
          <w:szCs w:val="28"/>
        </w:rPr>
      </w:pPr>
      <w:r w:rsidRPr="00A369F2">
        <w:rPr>
          <w:rFonts w:ascii="Times New Roman" w:hAnsi="Times New Roman" w:cs="Times New Roman"/>
          <w:b/>
          <w:sz w:val="24"/>
          <w:szCs w:val="28"/>
        </w:rPr>
        <w:t>Описание теста:</w:t>
      </w:r>
    </w:p>
    <w:p w14:paraId="12C90666" w14:textId="77777777" w:rsidR="00A711AE" w:rsidRPr="00A369F2" w:rsidRDefault="00536ADE" w:rsidP="00B027DD">
      <w:pPr>
        <w:pStyle w:val="a3"/>
        <w:numPr>
          <w:ilvl w:val="0"/>
          <w:numId w:val="1"/>
        </w:numPr>
        <w:spacing w:after="0"/>
        <w:ind w:left="0" w:firstLine="36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A369F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Тест состоит из 70 заданий, которые проверяют уровень освоения компетенций обучающегося. При тестировании каждому обучающемуся предлагается 30 тестовых заданий по 15 открытого и закрытого </w:t>
      </w:r>
      <w:r w:rsidR="00A711AE" w:rsidRPr="00A369F2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типов разных уровней сложности.</w:t>
      </w:r>
    </w:p>
    <w:p w14:paraId="45073612" w14:textId="77777777" w:rsidR="007E6B85" w:rsidRPr="00A369F2" w:rsidRDefault="007E6B85" w:rsidP="00B027DD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A369F2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2. За правильный ответ тестового задания обучающийся получает 1 условный балл, за неправильный ответ – 0 баллов. По окончании тестирования, система автоматически определяет «заработанный итоговый балл» по тесту, согласно критериям оценки</w:t>
      </w:r>
    </w:p>
    <w:p w14:paraId="40B2212A" w14:textId="77777777" w:rsidR="007E6B85" w:rsidRPr="00A369F2" w:rsidRDefault="007E6B85" w:rsidP="00B027DD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A369F2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3 Максимальная общая сумма баллов за все правильные ответы составляет – 100 баллов. </w:t>
      </w:r>
    </w:p>
    <w:p w14:paraId="0CAF0CD2" w14:textId="77777777" w:rsidR="007E6B85" w:rsidRPr="00A369F2" w:rsidRDefault="007E6B85" w:rsidP="00B027DD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A369F2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4. Тест успешно пройден, если обучающийся правильно ответил на 70% тестовых заданий (61 балл).</w:t>
      </w:r>
    </w:p>
    <w:p w14:paraId="328B8F7C" w14:textId="77777777" w:rsidR="007E6B85" w:rsidRPr="00A369F2" w:rsidRDefault="007E6B85" w:rsidP="00B027DD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A369F2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5. На прохождение тестирования, включая организационный момент, обучающимся отводится не более 45 минут. На каждое тестовое задание в среднем по 1,5 минуты.</w:t>
      </w:r>
    </w:p>
    <w:p w14:paraId="2F0C4E8E" w14:textId="77777777" w:rsidR="00536ADE" w:rsidRPr="00A369F2" w:rsidRDefault="007E6B85" w:rsidP="00B027DD">
      <w:pPr>
        <w:spacing w:after="0"/>
        <w:ind w:firstLine="426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A369F2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6. Обучающемуся предоставляется одна попытка для прохождения компьютерного тестирования.</w:t>
      </w:r>
    </w:p>
    <w:p w14:paraId="062E7482" w14:textId="77777777" w:rsidR="007E6B85" w:rsidRPr="00A369F2" w:rsidRDefault="007E6B85" w:rsidP="00B027DD">
      <w:pPr>
        <w:spacing w:after="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14:paraId="3F384750" w14:textId="77777777" w:rsidR="00B63AF9" w:rsidRPr="00A369F2" w:rsidRDefault="00B63AF9" w:rsidP="00B027D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369F2">
        <w:rPr>
          <w:rFonts w:ascii="Times New Roman" w:hAnsi="Times New Roman" w:cs="Times New Roman"/>
          <w:b/>
          <w:spacing w:val="-4"/>
          <w:sz w:val="24"/>
          <w:szCs w:val="24"/>
        </w:rPr>
        <w:t>Кодификатором</w:t>
      </w:r>
      <w:r w:rsidRPr="00A369F2">
        <w:rPr>
          <w:rFonts w:ascii="Times New Roman" w:hAnsi="Times New Roman" w:cs="Times New Roman"/>
          <w:spacing w:val="-4"/>
          <w:sz w:val="24"/>
          <w:szCs w:val="24"/>
        </w:rPr>
        <w:t xml:space="preserve"> теста по дисциплине является раздел рабочей программы «</w:t>
      </w:r>
      <w:r w:rsidRPr="00A369F2">
        <w:rPr>
          <w:rFonts w:ascii="Times New Roman" w:hAnsi="Times New Roman" w:cs="Times New Roman"/>
          <w:sz w:val="24"/>
          <w:szCs w:val="24"/>
        </w:rPr>
        <w:t>4. Структура и содержание дисциплины (модуля)»</w:t>
      </w:r>
    </w:p>
    <w:p w14:paraId="6D14A8B8" w14:textId="77777777" w:rsidR="00B63AF9" w:rsidRPr="00A369F2" w:rsidRDefault="00B63AF9" w:rsidP="00B027D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369F2">
        <w:rPr>
          <w:rFonts w:ascii="Times New Roman" w:hAnsi="Times New Roman" w:cs="Times New Roman"/>
          <w:b/>
          <w:sz w:val="24"/>
          <w:szCs w:val="24"/>
        </w:rPr>
        <w:t>Комплект тестовых заданий</w:t>
      </w:r>
    </w:p>
    <w:p w14:paraId="4C9980D2" w14:textId="77777777" w:rsidR="00B63AF9" w:rsidRPr="00A369F2" w:rsidRDefault="00B63AF9" w:rsidP="00B027DD">
      <w:pPr>
        <w:pStyle w:val="a7"/>
        <w:tabs>
          <w:tab w:val="left" w:pos="708"/>
        </w:tabs>
        <w:jc w:val="both"/>
        <w:rPr>
          <w:b/>
        </w:rPr>
      </w:pPr>
    </w:p>
    <w:p w14:paraId="37EFDA5F" w14:textId="77777777" w:rsidR="006E332D" w:rsidRPr="00A369F2" w:rsidRDefault="00B63AF9" w:rsidP="00B027DD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369F2">
        <w:rPr>
          <w:rFonts w:ascii="Times New Roman" w:hAnsi="Times New Roman" w:cs="Times New Roman"/>
          <w:b/>
          <w:sz w:val="24"/>
          <w:szCs w:val="24"/>
        </w:rPr>
        <w:t>Задания закрытого типа</w:t>
      </w:r>
    </w:p>
    <w:p w14:paraId="07993F70" w14:textId="77777777" w:rsidR="00B63AF9" w:rsidRPr="00A369F2" w:rsidRDefault="00B63AF9" w:rsidP="00B027DD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A369F2">
        <w:rPr>
          <w:rFonts w:ascii="Times New Roman" w:hAnsi="Times New Roman" w:cs="Times New Roman"/>
          <w:b/>
          <w:sz w:val="24"/>
          <w:szCs w:val="24"/>
        </w:rPr>
        <w:t>Задания альтернативного выбора</w:t>
      </w:r>
    </w:p>
    <w:p w14:paraId="1D2365C2" w14:textId="77777777" w:rsidR="00B63AF9" w:rsidRPr="00A369F2" w:rsidRDefault="00B63AF9" w:rsidP="00B027DD">
      <w:pPr>
        <w:pStyle w:val="a7"/>
        <w:tabs>
          <w:tab w:val="left" w:pos="708"/>
        </w:tabs>
        <w:ind w:firstLine="567"/>
        <w:contextualSpacing/>
        <w:jc w:val="both"/>
        <w:rPr>
          <w:i/>
        </w:rPr>
      </w:pPr>
      <w:r w:rsidRPr="00A369F2">
        <w:rPr>
          <w:i/>
        </w:rPr>
        <w:t xml:space="preserve">Выберите </w:t>
      </w:r>
      <w:r w:rsidRPr="00A369F2">
        <w:rPr>
          <w:b/>
          <w:i/>
        </w:rPr>
        <w:t>один</w:t>
      </w:r>
      <w:r w:rsidRPr="00A369F2">
        <w:rPr>
          <w:i/>
        </w:rPr>
        <w:t xml:space="preserve"> правильный ответ</w:t>
      </w:r>
    </w:p>
    <w:p w14:paraId="7203948C" w14:textId="77777777" w:rsidR="00B63AF9" w:rsidRPr="00A369F2" w:rsidRDefault="00B63AF9" w:rsidP="00B027DD">
      <w:pPr>
        <w:pStyle w:val="a7"/>
        <w:tabs>
          <w:tab w:val="left" w:pos="708"/>
        </w:tabs>
        <w:ind w:firstLine="567"/>
        <w:jc w:val="both"/>
        <w:rPr>
          <w:b/>
        </w:rPr>
      </w:pPr>
    </w:p>
    <w:p w14:paraId="0E66AD3B" w14:textId="77777777" w:rsidR="00B63AF9" w:rsidRPr="009D5EF1" w:rsidRDefault="00B63AF9" w:rsidP="00B027DD">
      <w:pPr>
        <w:pStyle w:val="a7"/>
        <w:tabs>
          <w:tab w:val="left" w:pos="708"/>
        </w:tabs>
        <w:ind w:firstLine="567"/>
        <w:jc w:val="both"/>
        <w:rPr>
          <w:b/>
        </w:rPr>
      </w:pPr>
      <w:r w:rsidRPr="009D5EF1">
        <w:rPr>
          <w:b/>
        </w:rPr>
        <w:t>Простые (1 уровень)</w:t>
      </w:r>
    </w:p>
    <w:p w14:paraId="64FAEAFD" w14:textId="77777777" w:rsidR="009D5EF1" w:rsidRPr="009D5EF1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3E20C867" w14:textId="77777777" w:rsidR="009D5EF1" w:rsidRPr="00503ED9" w:rsidRDefault="009D5EF1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Максимальная глубина выемок с вертикальными незакрепленными стенками:</w:t>
      </w:r>
    </w:p>
    <w:p w14:paraId="0AB4E426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bCs/>
          <w:sz w:val="24"/>
          <w:szCs w:val="24"/>
        </w:rPr>
      </w:pPr>
      <w:r w:rsidRPr="00503ED9">
        <w:rPr>
          <w:rFonts w:ascii="Times New Roman" w:hAnsi="Times New Roman" w:cs="Times New Roman"/>
          <w:bCs/>
          <w:sz w:val="24"/>
          <w:szCs w:val="24"/>
          <w:lang w:val="en-US"/>
        </w:rPr>
        <w:t>a</w:t>
      </w:r>
      <w:r w:rsidRPr="00503ED9">
        <w:rPr>
          <w:rFonts w:ascii="Times New Roman" w:hAnsi="Times New Roman" w:cs="Times New Roman"/>
          <w:bCs/>
          <w:sz w:val="24"/>
          <w:szCs w:val="24"/>
        </w:rPr>
        <w:t>) 1 м – в насыпях, песчаных и крупнообломочных грунтах; 1,5 м – в супесях; 1,5 м – в суглинках и глинах</w:t>
      </w:r>
    </w:p>
    <w:p w14:paraId="58A13947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503ED9">
        <w:rPr>
          <w:rFonts w:ascii="Times New Roman" w:hAnsi="Times New Roman" w:cs="Times New Roman"/>
          <w:sz w:val="24"/>
          <w:szCs w:val="24"/>
        </w:rPr>
        <w:t>)  3 м – в насыпях, песчаных и крупнообломочных грунтах; 2 м – в супесях; 1 м – в суглинках и глинах</w:t>
      </w:r>
    </w:p>
    <w:p w14:paraId="3C1F50D4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03ED9">
        <w:rPr>
          <w:rFonts w:ascii="Times New Roman" w:hAnsi="Times New Roman" w:cs="Times New Roman"/>
          <w:sz w:val="24"/>
          <w:szCs w:val="24"/>
        </w:rPr>
        <w:t>) 4 м – в насыпях, песчаных и крупнообломочных грунтах; 1 м – в супесях; 2 м – в суглинках и глинах</w:t>
      </w:r>
    </w:p>
    <w:p w14:paraId="186CAE68" w14:textId="454585CB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503ED9">
        <w:rPr>
          <w:rFonts w:ascii="Times New Roman" w:hAnsi="Times New Roman" w:cs="Times New Roman"/>
          <w:sz w:val="24"/>
          <w:szCs w:val="24"/>
        </w:rPr>
        <w:t>) 2 м – в насыпях, песчаных и крупнообломочных грунтах; 1,5 м – в супесях; 1,5 м – в суглинках и глинах</w:t>
      </w:r>
    </w:p>
    <w:p w14:paraId="172A928B" w14:textId="77777777" w:rsidR="00CC26AB" w:rsidRPr="00503ED9" w:rsidRDefault="00CC26AB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7B900840" w14:textId="74822B61" w:rsidR="00CC26AB" w:rsidRPr="00503ED9" w:rsidRDefault="00CC26AB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bCs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От чего зависит длительность отопительного сезона:</w:t>
      </w:r>
    </w:p>
    <w:p w14:paraId="5F998213" w14:textId="77777777" w:rsidR="00CC26AB" w:rsidRPr="00503ED9" w:rsidRDefault="00CC26AB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а) от температуры воздуха в помещениях</w:t>
      </w:r>
    </w:p>
    <w:p w14:paraId="1F1FF270" w14:textId="77777777" w:rsidR="00CC26AB" w:rsidRPr="00503ED9" w:rsidRDefault="00CC26AB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503ED9">
        <w:rPr>
          <w:rFonts w:ascii="Times New Roman" w:hAnsi="Times New Roman" w:cs="Times New Roman"/>
          <w:sz w:val="24"/>
          <w:szCs w:val="24"/>
        </w:rPr>
        <w:t>)  от температуры теплоносителя</w:t>
      </w:r>
    </w:p>
    <w:p w14:paraId="27A47CDE" w14:textId="77777777" w:rsidR="00CC26AB" w:rsidRPr="00503ED9" w:rsidRDefault="00CC26AB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03ED9">
        <w:rPr>
          <w:rFonts w:ascii="Times New Roman" w:hAnsi="Times New Roman" w:cs="Times New Roman"/>
          <w:sz w:val="24"/>
          <w:szCs w:val="24"/>
        </w:rPr>
        <w:t>) от потерь теплоты теплоносителя</w:t>
      </w:r>
    </w:p>
    <w:p w14:paraId="6C5723BE" w14:textId="77777777" w:rsidR="00CC26AB" w:rsidRPr="00503ED9" w:rsidRDefault="00CC26AB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503ED9">
        <w:rPr>
          <w:rFonts w:ascii="Times New Roman" w:hAnsi="Times New Roman" w:cs="Times New Roman"/>
          <w:sz w:val="24"/>
          <w:szCs w:val="24"/>
        </w:rPr>
        <w:t>)</w:t>
      </w:r>
      <w:r w:rsidRPr="00503ED9">
        <w:rPr>
          <w:rFonts w:ascii="Times New Roman" w:hAnsi="Times New Roman" w:cs="Times New Roman"/>
          <w:bCs/>
          <w:sz w:val="24"/>
          <w:szCs w:val="24"/>
        </w:rPr>
        <w:t xml:space="preserve"> от </w:t>
      </w:r>
      <w:r w:rsidRPr="00503ED9">
        <w:rPr>
          <w:rFonts w:ascii="Times New Roman" w:hAnsi="Times New Roman" w:cs="Times New Roman"/>
          <w:sz w:val="24"/>
          <w:szCs w:val="24"/>
        </w:rPr>
        <w:t>климатических условий</w:t>
      </w:r>
    </w:p>
    <w:p w14:paraId="22F20CD6" w14:textId="4846F61D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297AB74D" w14:textId="71903851" w:rsidR="001C0275" w:rsidRPr="00503ED9" w:rsidRDefault="001C0275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Параметры, которые можно моделировать при помощи математических методов в системах теплогазоснабжения</w:t>
      </w:r>
    </w:p>
    <w:p w14:paraId="63D6CE1A" w14:textId="77777777" w:rsidR="001C0275" w:rsidRPr="00503ED9" w:rsidRDefault="001C0275" w:rsidP="00B027DD">
      <w:pPr>
        <w:pStyle w:val="af2"/>
        <w:rPr>
          <w:rFonts w:ascii="Times New Roman" w:hAnsi="Times New Roman" w:cs="Times New Roman"/>
          <w:bCs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a) </w:t>
      </w:r>
      <w:r w:rsidRPr="00503ED9">
        <w:rPr>
          <w:rFonts w:ascii="Times New Roman" w:hAnsi="Times New Roman" w:cs="Times New Roman"/>
          <w:bCs/>
          <w:sz w:val="24"/>
          <w:szCs w:val="24"/>
        </w:rPr>
        <w:t>Температура, давление, потоки воды, газа и тепла.</w:t>
      </w:r>
    </w:p>
    <w:p w14:paraId="42ADA013" w14:textId="77777777" w:rsidR="001C0275" w:rsidRPr="00503ED9" w:rsidRDefault="001C0275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lastRenderedPageBreak/>
        <w:t>b) Только потоки воды и газа.</w:t>
      </w:r>
    </w:p>
    <w:p w14:paraId="19E2D092" w14:textId="3E2ACC1B" w:rsidR="001C0275" w:rsidRPr="00503ED9" w:rsidRDefault="001C0275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c) Только вибрации и шум.</w:t>
      </w:r>
    </w:p>
    <w:p w14:paraId="0AE500AD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663D1EDF" w14:textId="0988F009" w:rsidR="003E03A2" w:rsidRPr="00503ED9" w:rsidRDefault="003E03A2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Метод используемый для моделиро</w:t>
      </w:r>
      <w:r w:rsidR="004736F0" w:rsidRPr="00503ED9">
        <w:rPr>
          <w:rFonts w:ascii="Times New Roman" w:hAnsi="Times New Roman" w:cs="Times New Roman"/>
          <w:sz w:val="24"/>
          <w:szCs w:val="24"/>
        </w:rPr>
        <w:t>вания систем теплогазоснабжения:</w:t>
      </w:r>
    </w:p>
    <w:p w14:paraId="51D6417A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bCs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a) </w:t>
      </w:r>
      <w:r w:rsidRPr="00503ED9">
        <w:rPr>
          <w:rFonts w:ascii="Times New Roman" w:hAnsi="Times New Roman" w:cs="Times New Roman"/>
          <w:bCs/>
          <w:sz w:val="24"/>
          <w:szCs w:val="24"/>
        </w:rPr>
        <w:t>Метод конечных элементов.</w:t>
      </w:r>
    </w:p>
    <w:p w14:paraId="239AD7D0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b) Метод наименьших квадратов.</w:t>
      </w:r>
    </w:p>
    <w:p w14:paraId="06560F06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c) Метод Монте-Карло.</w:t>
      </w:r>
    </w:p>
    <w:p w14:paraId="2E8AFF18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2569121D" w14:textId="77777777" w:rsidR="003E03A2" w:rsidRPr="00503ED9" w:rsidRDefault="003E03A2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Результаты, получаемые при моделировании систем теплогазоснабжения</w:t>
      </w:r>
    </w:p>
    <w:p w14:paraId="4AE8A692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a</w:t>
      </w:r>
      <w:r w:rsidRPr="00503ED9">
        <w:rPr>
          <w:rFonts w:ascii="Times New Roman" w:hAnsi="Times New Roman" w:cs="Times New Roman"/>
          <w:bCs/>
          <w:sz w:val="24"/>
          <w:szCs w:val="24"/>
        </w:rPr>
        <w:t>) Прогноз потерь тепла и энергии</w:t>
      </w:r>
      <w:r w:rsidRPr="00503ED9">
        <w:rPr>
          <w:rFonts w:ascii="Times New Roman" w:hAnsi="Times New Roman" w:cs="Times New Roman"/>
          <w:sz w:val="24"/>
          <w:szCs w:val="24"/>
        </w:rPr>
        <w:t>.</w:t>
      </w:r>
    </w:p>
    <w:p w14:paraId="5A4B062E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b) Расчет стоимости системы в целом.</w:t>
      </w:r>
    </w:p>
    <w:p w14:paraId="0B38F612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c) Оценку возможности внедрения новых технологий.</w:t>
      </w:r>
    </w:p>
    <w:p w14:paraId="3172B78E" w14:textId="77777777" w:rsidR="009D5EF1" w:rsidRPr="009D5EF1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4A244F81" w14:textId="7CD71B3A" w:rsidR="00B63AF9" w:rsidRDefault="00B63AF9" w:rsidP="00B027DD">
      <w:pPr>
        <w:pStyle w:val="a7"/>
        <w:tabs>
          <w:tab w:val="left" w:pos="708"/>
        </w:tabs>
        <w:ind w:firstLine="567"/>
        <w:jc w:val="both"/>
        <w:rPr>
          <w:b/>
        </w:rPr>
      </w:pPr>
      <w:r w:rsidRPr="009D5EF1">
        <w:rPr>
          <w:b/>
        </w:rPr>
        <w:t>Средне –сложные (2 уровень)</w:t>
      </w:r>
    </w:p>
    <w:p w14:paraId="633C7E79" w14:textId="77777777" w:rsidR="008E41E3" w:rsidRPr="009D5EF1" w:rsidRDefault="008E41E3" w:rsidP="00B027DD">
      <w:pPr>
        <w:pStyle w:val="a7"/>
        <w:tabs>
          <w:tab w:val="left" w:pos="708"/>
        </w:tabs>
        <w:ind w:firstLine="567"/>
        <w:jc w:val="both"/>
        <w:rPr>
          <w:b/>
        </w:rPr>
      </w:pPr>
    </w:p>
    <w:p w14:paraId="21425968" w14:textId="77777777" w:rsidR="008E41E3" w:rsidRPr="00503ED9" w:rsidRDefault="008E41E3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Подземную прокладку тепловых сетей допускается предусматривать совместно с перечисленными ниже инженерными сетями:</w:t>
      </w:r>
      <w:r w:rsidRPr="00503ED9">
        <w:t xml:space="preserve"> </w:t>
      </w:r>
      <w:r w:rsidRPr="00503ED9">
        <w:rPr>
          <w:rFonts w:ascii="Times New Roman" w:hAnsi="Times New Roman" w:cs="Times New Roman"/>
          <w:sz w:val="24"/>
          <w:szCs w:val="24"/>
        </w:rPr>
        <w:t>в каналах - с водопроводами, трубопроводами сжатого воздуха давлением до</w:t>
      </w:r>
    </w:p>
    <w:p w14:paraId="096CA35B" w14:textId="77777777" w:rsidR="008E41E3" w:rsidRPr="00503ED9" w:rsidRDefault="008E41E3" w:rsidP="00B027DD">
      <w:pPr>
        <w:pStyle w:val="af2"/>
        <w:rPr>
          <w:rFonts w:ascii="Times New Roman" w:hAnsi="Times New Roman" w:cs="Times New Roman"/>
          <w:bCs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503ED9">
        <w:rPr>
          <w:rFonts w:ascii="Times New Roman" w:hAnsi="Times New Roman" w:cs="Times New Roman"/>
          <w:sz w:val="24"/>
          <w:szCs w:val="24"/>
        </w:rPr>
        <w:t>) 1,0 МПа, контрольными кабелями, предназначенными для обслуживания тепловых сетей</w:t>
      </w:r>
    </w:p>
    <w:p w14:paraId="27C392DB" w14:textId="77777777" w:rsidR="008E41E3" w:rsidRPr="00503ED9" w:rsidRDefault="008E41E3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503ED9">
        <w:rPr>
          <w:rFonts w:ascii="Times New Roman" w:hAnsi="Times New Roman" w:cs="Times New Roman"/>
          <w:sz w:val="24"/>
          <w:szCs w:val="24"/>
        </w:rPr>
        <w:t>)  0,9 МПа, контрольными кабелями, предназначенными для обслуживания тепловых сетей</w:t>
      </w:r>
    </w:p>
    <w:p w14:paraId="14E5A943" w14:textId="77777777" w:rsidR="008E41E3" w:rsidRPr="00503ED9" w:rsidRDefault="008E41E3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03ED9">
        <w:rPr>
          <w:rFonts w:ascii="Times New Roman" w:hAnsi="Times New Roman" w:cs="Times New Roman"/>
          <w:sz w:val="24"/>
          <w:szCs w:val="24"/>
        </w:rPr>
        <w:t>) 2,7 МПа, контрольными кабелями, предназначенными для обслуживания тепловых сетей</w:t>
      </w:r>
    </w:p>
    <w:p w14:paraId="499B30AD" w14:textId="77777777" w:rsidR="008E41E3" w:rsidRPr="00503ED9" w:rsidRDefault="008E41E3" w:rsidP="00B027DD">
      <w:pPr>
        <w:pStyle w:val="af2"/>
        <w:rPr>
          <w:rFonts w:ascii="Times New Roman" w:hAnsi="Times New Roman" w:cs="Times New Roman"/>
          <w:bCs/>
          <w:sz w:val="24"/>
          <w:szCs w:val="24"/>
        </w:rPr>
      </w:pPr>
      <w:r w:rsidRPr="00503ED9">
        <w:rPr>
          <w:rFonts w:ascii="Times New Roman" w:hAnsi="Times New Roman" w:cs="Times New Roman"/>
          <w:bCs/>
          <w:sz w:val="24"/>
          <w:szCs w:val="24"/>
          <w:lang w:val="en-US"/>
        </w:rPr>
        <w:t>d</w:t>
      </w:r>
      <w:r w:rsidRPr="00503ED9">
        <w:rPr>
          <w:rFonts w:ascii="Times New Roman" w:hAnsi="Times New Roman" w:cs="Times New Roman"/>
          <w:bCs/>
          <w:sz w:val="24"/>
          <w:szCs w:val="24"/>
        </w:rPr>
        <w:t xml:space="preserve">) </w:t>
      </w:r>
      <w:r w:rsidRPr="00503ED9">
        <w:rPr>
          <w:rFonts w:ascii="Times New Roman" w:hAnsi="Times New Roman" w:cs="Times New Roman"/>
          <w:sz w:val="24"/>
          <w:szCs w:val="24"/>
        </w:rPr>
        <w:t xml:space="preserve">1,6 МПа, контрольными кабелями, предназначенными для обслуживания тепловых сетей </w:t>
      </w:r>
    </w:p>
    <w:p w14:paraId="61A745AC" w14:textId="77777777" w:rsidR="008E41E3" w:rsidRPr="00503ED9" w:rsidRDefault="008E41E3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3B16011D" w14:textId="77777777" w:rsidR="009D5EF1" w:rsidRPr="00503ED9" w:rsidRDefault="009D5EF1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Моделирование процессов систем теплогазоснабжения - это</w:t>
      </w:r>
    </w:p>
    <w:p w14:paraId="56357825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a) Изучение физических процессов в системах отопления и газоснабжения.</w:t>
      </w:r>
    </w:p>
    <w:p w14:paraId="5C4F0FA3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b</w:t>
      </w:r>
      <w:r w:rsidRPr="00503ED9">
        <w:rPr>
          <w:rFonts w:ascii="Times New Roman" w:hAnsi="Times New Roman" w:cs="Times New Roman"/>
          <w:bCs/>
          <w:sz w:val="24"/>
          <w:szCs w:val="24"/>
        </w:rPr>
        <w:t>) Создание математической модели, имитирующей работу систем теплогазоснабжения</w:t>
      </w:r>
      <w:r w:rsidRPr="00503ED9">
        <w:rPr>
          <w:rFonts w:ascii="Times New Roman" w:hAnsi="Times New Roman" w:cs="Times New Roman"/>
          <w:sz w:val="24"/>
          <w:szCs w:val="24"/>
        </w:rPr>
        <w:t>.</w:t>
      </w:r>
    </w:p>
    <w:p w14:paraId="6017C524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c) Разработка новых технологий для повышения эффективности отопления и газоснабжения.</w:t>
      </w:r>
    </w:p>
    <w:p w14:paraId="0AF2E99F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385CBB2D" w14:textId="77777777" w:rsidR="009D5EF1" w:rsidRPr="00503ED9" w:rsidRDefault="009D5EF1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Математический эксперимент – это метод исследования, основанный на </w:t>
      </w:r>
    </w:p>
    <w:p w14:paraId="5885714E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bCs/>
          <w:sz w:val="24"/>
          <w:szCs w:val="24"/>
        </w:rPr>
      </w:pPr>
      <w:r w:rsidRPr="00503ED9">
        <w:rPr>
          <w:rFonts w:ascii="Times New Roman" w:hAnsi="Times New Roman" w:cs="Times New Roman"/>
          <w:bCs/>
          <w:sz w:val="24"/>
          <w:szCs w:val="24"/>
        </w:rPr>
        <w:t>а) численном</w:t>
      </w:r>
      <w:r w:rsidRPr="00503ED9">
        <w:rPr>
          <w:rFonts w:ascii="Times New Roman" w:hAnsi="Times New Roman" w:cs="Times New Roman"/>
          <w:sz w:val="24"/>
          <w:szCs w:val="24"/>
        </w:rPr>
        <w:t xml:space="preserve"> решении уравнений, описывающих физическое явление</w:t>
      </w:r>
    </w:p>
    <w:p w14:paraId="1258B3E0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503ED9">
        <w:rPr>
          <w:rFonts w:ascii="Times New Roman" w:hAnsi="Times New Roman" w:cs="Times New Roman"/>
          <w:sz w:val="24"/>
          <w:szCs w:val="24"/>
        </w:rPr>
        <w:t>) физическом решении уравнений, описывающих физическое явление</w:t>
      </w:r>
    </w:p>
    <w:p w14:paraId="6FF9597C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03ED9">
        <w:rPr>
          <w:rFonts w:ascii="Times New Roman" w:hAnsi="Times New Roman" w:cs="Times New Roman"/>
          <w:sz w:val="24"/>
          <w:szCs w:val="24"/>
        </w:rPr>
        <w:t>) выборочном решении уравнений, описывающих физическое явление</w:t>
      </w:r>
    </w:p>
    <w:p w14:paraId="4BEAE454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503ED9">
        <w:rPr>
          <w:rFonts w:ascii="Times New Roman" w:hAnsi="Times New Roman" w:cs="Times New Roman"/>
          <w:sz w:val="24"/>
          <w:szCs w:val="24"/>
        </w:rPr>
        <w:t>)</w:t>
      </w:r>
      <w:r w:rsidRPr="00503ED9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503ED9">
        <w:rPr>
          <w:rFonts w:ascii="Times New Roman" w:hAnsi="Times New Roman" w:cs="Times New Roman"/>
          <w:sz w:val="24"/>
          <w:szCs w:val="24"/>
        </w:rPr>
        <w:t>точечном решении уравнений, описывающих физическое явление</w:t>
      </w:r>
    </w:p>
    <w:p w14:paraId="0D465524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771C88B6" w14:textId="77777777" w:rsidR="009D5EF1" w:rsidRPr="00503ED9" w:rsidRDefault="009D5EF1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Преимущества предоставляет моделирование процессов систем теплогазоснабжения</w:t>
      </w:r>
    </w:p>
    <w:p w14:paraId="1CB5B79D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bCs/>
          <w:sz w:val="24"/>
          <w:szCs w:val="24"/>
        </w:rPr>
      </w:pPr>
      <w:r w:rsidRPr="00503ED9">
        <w:rPr>
          <w:rFonts w:ascii="Times New Roman" w:hAnsi="Times New Roman" w:cs="Times New Roman"/>
          <w:bCs/>
          <w:sz w:val="24"/>
          <w:szCs w:val="24"/>
        </w:rPr>
        <w:t>a) Возможность проводить виртуальные испытания и эксперименты без затрат на оборудование и материалы.</w:t>
      </w:r>
    </w:p>
    <w:p w14:paraId="0251C181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bCs/>
          <w:sz w:val="24"/>
          <w:szCs w:val="24"/>
        </w:rPr>
        <w:t>b) Уменьшение времени на разработку и оптимизацию систем теплогазоснабжения</w:t>
      </w:r>
      <w:r w:rsidRPr="00503ED9">
        <w:rPr>
          <w:rFonts w:ascii="Times New Roman" w:hAnsi="Times New Roman" w:cs="Times New Roman"/>
          <w:sz w:val="24"/>
          <w:szCs w:val="24"/>
        </w:rPr>
        <w:t>.</w:t>
      </w:r>
    </w:p>
    <w:p w14:paraId="15791F93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c) Увеличение сложности проектирования систем отопления и газоснабжения.</w:t>
      </w:r>
    </w:p>
    <w:p w14:paraId="62BCF63C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503ED9">
        <w:rPr>
          <w:rFonts w:ascii="Times New Roman" w:hAnsi="Times New Roman" w:cs="Times New Roman"/>
          <w:sz w:val="24"/>
          <w:szCs w:val="24"/>
        </w:rPr>
        <w:t>)</w:t>
      </w:r>
      <w:r w:rsidRPr="00503ED9">
        <w:rPr>
          <w:rFonts w:ascii="Times New Roman" w:hAnsi="Times New Roman" w:cs="Times New Roman"/>
          <w:bCs/>
          <w:sz w:val="24"/>
          <w:szCs w:val="24"/>
        </w:rPr>
        <w:t xml:space="preserve"> Возможность проводить виртуальные испытания и эксперименты без затрат на оборудование и материалы и уменьшение времени на разработку и оптимизацию систем теплогазоснабжения</w:t>
      </w:r>
    </w:p>
    <w:p w14:paraId="6A8E7672" w14:textId="28C8B920" w:rsidR="00B63AF9" w:rsidRPr="00503ED9" w:rsidRDefault="00B63AF9" w:rsidP="00B027DD">
      <w:pPr>
        <w:pStyle w:val="ac"/>
        <w:shd w:val="clear" w:color="auto" w:fill="FFFFFF"/>
        <w:spacing w:before="0" w:beforeAutospacing="0" w:after="0" w:afterAutospacing="0"/>
        <w:ind w:left="567"/>
        <w:jc w:val="both"/>
      </w:pPr>
    </w:p>
    <w:p w14:paraId="47D88B15" w14:textId="44AA21C3" w:rsidR="009D5EF1" w:rsidRPr="00503ED9" w:rsidRDefault="009D5EF1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Программа чаще всего используемая для моделирования систем теплогазоснабжения</w:t>
      </w:r>
    </w:p>
    <w:p w14:paraId="595C71BB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  <w:lang w:val="en-US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a) Microsoft Excel.</w:t>
      </w:r>
    </w:p>
    <w:p w14:paraId="4A83E940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  <w:lang w:val="en-US"/>
        </w:rPr>
      </w:pPr>
      <w:r w:rsidRPr="00503ED9">
        <w:rPr>
          <w:rFonts w:ascii="Times New Roman" w:hAnsi="Times New Roman" w:cs="Times New Roman"/>
          <w:bCs/>
          <w:sz w:val="24"/>
          <w:szCs w:val="24"/>
          <w:lang w:val="en-US"/>
        </w:rPr>
        <w:t>b) MATLAB</w:t>
      </w:r>
      <w:r w:rsidRPr="00503ED9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41981FAE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lastRenderedPageBreak/>
        <w:t xml:space="preserve">c) </w:t>
      </w:r>
      <w:proofErr w:type="spellStart"/>
      <w:r w:rsidRPr="00503ED9">
        <w:rPr>
          <w:rFonts w:ascii="Times New Roman" w:hAnsi="Times New Roman" w:cs="Times New Roman"/>
          <w:sz w:val="24"/>
          <w:szCs w:val="24"/>
        </w:rPr>
        <w:t>Adobe</w:t>
      </w:r>
      <w:proofErr w:type="spellEnd"/>
      <w:r w:rsidRPr="00503ED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03ED9">
        <w:rPr>
          <w:rFonts w:ascii="Times New Roman" w:hAnsi="Times New Roman" w:cs="Times New Roman"/>
          <w:sz w:val="24"/>
          <w:szCs w:val="24"/>
        </w:rPr>
        <w:t>Photoshop</w:t>
      </w:r>
      <w:proofErr w:type="spellEnd"/>
      <w:r w:rsidRPr="00503ED9">
        <w:rPr>
          <w:rFonts w:ascii="Times New Roman" w:hAnsi="Times New Roman" w:cs="Times New Roman"/>
          <w:sz w:val="24"/>
          <w:szCs w:val="24"/>
        </w:rPr>
        <w:t>.</w:t>
      </w:r>
    </w:p>
    <w:p w14:paraId="0404317A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2FEAD1F0" w14:textId="77777777" w:rsidR="009D5EF1" w:rsidRPr="00503ED9" w:rsidRDefault="009D5EF1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Факторы, которые следует учитывать при моделировании систем теплогазоснабжения</w:t>
      </w:r>
    </w:p>
    <w:p w14:paraId="5E84BC00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a) </w:t>
      </w:r>
      <w:r w:rsidRPr="00503ED9">
        <w:rPr>
          <w:rFonts w:ascii="Times New Roman" w:hAnsi="Times New Roman" w:cs="Times New Roman"/>
          <w:bCs/>
          <w:sz w:val="24"/>
          <w:szCs w:val="24"/>
        </w:rPr>
        <w:t>Физические свойства материалов, емкость систем отопления и газоснабжения</w:t>
      </w:r>
      <w:r w:rsidRPr="00503ED9">
        <w:rPr>
          <w:rFonts w:ascii="Times New Roman" w:hAnsi="Times New Roman" w:cs="Times New Roman"/>
          <w:sz w:val="24"/>
          <w:szCs w:val="24"/>
        </w:rPr>
        <w:t>.</w:t>
      </w:r>
    </w:p>
    <w:p w14:paraId="252D47B5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b) Только расход энергии и давление в системе.</w:t>
      </w:r>
    </w:p>
    <w:p w14:paraId="5524C052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c) Только количество радиаторов и изоляция.</w:t>
      </w:r>
    </w:p>
    <w:p w14:paraId="7DF2F442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5AD454E9" w14:textId="77777777" w:rsidR="009D5EF1" w:rsidRPr="00503ED9" w:rsidRDefault="009D5EF1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На эффективность систем теплогазоснабжения при моделировании влияет  </w:t>
      </w:r>
    </w:p>
    <w:p w14:paraId="1ECA4EB4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a) Размер системы.</w:t>
      </w:r>
    </w:p>
    <w:p w14:paraId="523A23FC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b</w:t>
      </w:r>
      <w:r w:rsidRPr="00503ED9">
        <w:rPr>
          <w:rFonts w:ascii="Times New Roman" w:hAnsi="Times New Roman" w:cs="Times New Roman"/>
          <w:bCs/>
          <w:sz w:val="24"/>
          <w:szCs w:val="24"/>
        </w:rPr>
        <w:t>) Только конструктивные особенности оборудования</w:t>
      </w:r>
      <w:r w:rsidRPr="00503ED9">
        <w:rPr>
          <w:rFonts w:ascii="Times New Roman" w:hAnsi="Times New Roman" w:cs="Times New Roman"/>
          <w:sz w:val="24"/>
          <w:szCs w:val="24"/>
        </w:rPr>
        <w:t>.</w:t>
      </w:r>
    </w:p>
    <w:p w14:paraId="1B835729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c) Расположение системы и состояние окружающей среды, в которой она работает.</w:t>
      </w:r>
    </w:p>
    <w:p w14:paraId="18B386DB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0EDA3393" w14:textId="77777777" w:rsidR="009D5EF1" w:rsidRPr="00503ED9" w:rsidRDefault="009D5EF1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Моделирование процессов систем теплогазоснабжения является важной составляющей в разработке новых систем</w:t>
      </w:r>
    </w:p>
    <w:p w14:paraId="63F947DF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a) </w:t>
      </w:r>
      <w:r w:rsidRPr="00503ED9">
        <w:rPr>
          <w:rFonts w:ascii="Times New Roman" w:hAnsi="Times New Roman" w:cs="Times New Roman"/>
          <w:bCs/>
          <w:sz w:val="24"/>
          <w:szCs w:val="24"/>
        </w:rPr>
        <w:t>Позволяет выяснить возможные</w:t>
      </w:r>
      <w:r w:rsidRPr="00503ED9">
        <w:rPr>
          <w:rFonts w:ascii="Times New Roman" w:hAnsi="Times New Roman" w:cs="Times New Roman"/>
          <w:sz w:val="24"/>
          <w:szCs w:val="24"/>
        </w:rPr>
        <w:t xml:space="preserve"> проблемы и ошибки, </w:t>
      </w:r>
      <w:proofErr w:type="spellStart"/>
      <w:r w:rsidRPr="00503ED9">
        <w:rPr>
          <w:rFonts w:ascii="Times New Roman" w:hAnsi="Times New Roman" w:cs="Times New Roman"/>
          <w:sz w:val="24"/>
          <w:szCs w:val="24"/>
        </w:rPr>
        <w:t>минимизируя</w:t>
      </w:r>
      <w:proofErr w:type="spellEnd"/>
      <w:r w:rsidRPr="00503ED9">
        <w:rPr>
          <w:rFonts w:ascii="Times New Roman" w:hAnsi="Times New Roman" w:cs="Times New Roman"/>
          <w:sz w:val="24"/>
          <w:szCs w:val="24"/>
        </w:rPr>
        <w:t xml:space="preserve"> риски.</w:t>
      </w:r>
    </w:p>
    <w:p w14:paraId="6D471C10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b) Позволяет создать идеально функционирующую систему без проведения реальных испытаний.</w:t>
      </w:r>
    </w:p>
    <w:p w14:paraId="5C0C7AC9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c) Моделирование не является важной составляющей в разработке новых систем.</w:t>
      </w:r>
    </w:p>
    <w:p w14:paraId="65CF5D4A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5F3ACBC7" w14:textId="77777777" w:rsidR="009D5EF1" w:rsidRPr="00503ED9" w:rsidRDefault="009D5EF1" w:rsidP="00B033F2">
      <w:pPr>
        <w:pStyle w:val="af2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Влияние моделирования на повышение эффективности систем теплогазоснабжения</w:t>
      </w:r>
    </w:p>
    <w:p w14:paraId="6DA880B5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a) Повышает эффективность </w:t>
      </w:r>
      <w:r w:rsidRPr="00503ED9">
        <w:rPr>
          <w:rFonts w:ascii="Times New Roman" w:hAnsi="Times New Roman" w:cs="Times New Roman"/>
          <w:bCs/>
          <w:sz w:val="24"/>
          <w:szCs w:val="24"/>
        </w:rPr>
        <w:t>за счет оптимизации процессов</w:t>
      </w:r>
      <w:r w:rsidRPr="00503ED9">
        <w:rPr>
          <w:rFonts w:ascii="Times New Roman" w:hAnsi="Times New Roman" w:cs="Times New Roman"/>
          <w:sz w:val="24"/>
          <w:szCs w:val="24"/>
        </w:rPr>
        <w:t xml:space="preserve"> и предотвращения потерь.</w:t>
      </w:r>
    </w:p>
    <w:p w14:paraId="745EA3C6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b) Не имеет влияния на эффективность систем.</w:t>
      </w:r>
    </w:p>
    <w:p w14:paraId="6DBDE53A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c) Снижает эффективность за счет сложности моделирования и анализа данных.</w:t>
      </w:r>
    </w:p>
    <w:p w14:paraId="173308D7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1E336571" w14:textId="77777777" w:rsidR="009D5EF1" w:rsidRPr="00503ED9" w:rsidRDefault="009D5EF1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За счет чего происходят потери теплоты неизолированного наземного теплопровода</w:t>
      </w:r>
    </w:p>
    <w:p w14:paraId="34C76C7B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bCs/>
          <w:sz w:val="24"/>
          <w:szCs w:val="24"/>
        </w:rPr>
      </w:pPr>
      <w:r w:rsidRPr="00503ED9">
        <w:rPr>
          <w:rFonts w:ascii="Times New Roman" w:hAnsi="Times New Roman" w:cs="Times New Roman"/>
          <w:bCs/>
          <w:sz w:val="24"/>
          <w:szCs w:val="24"/>
          <w:lang w:val="en-US"/>
        </w:rPr>
        <w:t>a</w:t>
      </w:r>
      <w:r w:rsidRPr="00503ED9">
        <w:rPr>
          <w:rFonts w:ascii="Times New Roman" w:hAnsi="Times New Roman" w:cs="Times New Roman"/>
          <w:bCs/>
          <w:sz w:val="24"/>
          <w:szCs w:val="24"/>
        </w:rPr>
        <w:t>) конвекция и излучение</w:t>
      </w:r>
    </w:p>
    <w:p w14:paraId="619968A6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503ED9">
        <w:rPr>
          <w:rFonts w:ascii="Times New Roman" w:hAnsi="Times New Roman" w:cs="Times New Roman"/>
          <w:sz w:val="24"/>
          <w:szCs w:val="24"/>
        </w:rPr>
        <w:t>) теплопроводность</w:t>
      </w:r>
    </w:p>
    <w:p w14:paraId="55508A76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с) теплопередача и теплоотдача </w:t>
      </w:r>
    </w:p>
    <w:p w14:paraId="0DDCA8C3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6542F6C9" w14:textId="77777777" w:rsidR="009D5EF1" w:rsidRPr="00503ED9" w:rsidRDefault="009D5EF1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Испытания тепловых бывают следующих видов: </w:t>
      </w:r>
    </w:p>
    <w:p w14:paraId="550274D4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а) пусковые и </w:t>
      </w:r>
      <w:proofErr w:type="spellStart"/>
      <w:r w:rsidRPr="00503ED9">
        <w:rPr>
          <w:rFonts w:ascii="Times New Roman" w:hAnsi="Times New Roman" w:cs="Times New Roman"/>
          <w:sz w:val="24"/>
          <w:szCs w:val="24"/>
        </w:rPr>
        <w:t>эксплутационные</w:t>
      </w:r>
      <w:proofErr w:type="spellEnd"/>
    </w:p>
    <w:p w14:paraId="5A48D3DD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503ED9">
        <w:rPr>
          <w:rFonts w:ascii="Times New Roman" w:hAnsi="Times New Roman" w:cs="Times New Roman"/>
          <w:sz w:val="24"/>
          <w:szCs w:val="24"/>
        </w:rPr>
        <w:t>) летние и зимние</w:t>
      </w:r>
    </w:p>
    <w:p w14:paraId="36F49FE0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03ED9">
        <w:rPr>
          <w:rFonts w:ascii="Times New Roman" w:hAnsi="Times New Roman" w:cs="Times New Roman"/>
          <w:sz w:val="24"/>
          <w:szCs w:val="24"/>
        </w:rPr>
        <w:t>) первичные и плановые</w:t>
      </w:r>
    </w:p>
    <w:p w14:paraId="3D003FE8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4DA07941" w14:textId="77777777" w:rsidR="009D5EF1" w:rsidRPr="00503ED9" w:rsidRDefault="009D5EF1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Для обеспечения расчетного распределения теплоносителя у всех потребителей необходима:</w:t>
      </w:r>
    </w:p>
    <w:p w14:paraId="20588184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503ED9">
        <w:rPr>
          <w:rFonts w:ascii="Times New Roman" w:hAnsi="Times New Roman" w:cs="Times New Roman"/>
          <w:sz w:val="24"/>
          <w:szCs w:val="24"/>
        </w:rPr>
        <w:t xml:space="preserve">) </w:t>
      </w:r>
      <w:r w:rsidRPr="00503ED9">
        <w:rPr>
          <w:rFonts w:ascii="Times New Roman" w:hAnsi="Times New Roman" w:cs="Times New Roman"/>
          <w:bCs/>
          <w:sz w:val="24"/>
          <w:szCs w:val="24"/>
        </w:rPr>
        <w:t>компенсация температурных удлинений труб</w:t>
      </w:r>
    </w:p>
    <w:p w14:paraId="7E6D62B1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503ED9">
        <w:rPr>
          <w:rFonts w:ascii="Times New Roman" w:hAnsi="Times New Roman" w:cs="Times New Roman"/>
          <w:sz w:val="24"/>
          <w:szCs w:val="24"/>
        </w:rPr>
        <w:t xml:space="preserve">) </w:t>
      </w:r>
      <w:r w:rsidRPr="00503ED9">
        <w:rPr>
          <w:rFonts w:ascii="Times New Roman" w:hAnsi="Times New Roman" w:cs="Times New Roman"/>
          <w:bCs/>
          <w:sz w:val="24"/>
          <w:szCs w:val="24"/>
        </w:rPr>
        <w:t>необходима наладка тепловых сетей</w:t>
      </w:r>
    </w:p>
    <w:p w14:paraId="457013EA" w14:textId="49061480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03ED9">
        <w:rPr>
          <w:rFonts w:ascii="Times New Roman" w:hAnsi="Times New Roman" w:cs="Times New Roman"/>
          <w:sz w:val="24"/>
          <w:szCs w:val="24"/>
        </w:rPr>
        <w:t>) безаварийная эксплуатации тепловых сетей</w:t>
      </w:r>
    </w:p>
    <w:p w14:paraId="094D4A3F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7E1919B3" w14:textId="7DCD536A" w:rsidR="003E03A2" w:rsidRPr="00503ED9" w:rsidRDefault="003E03A2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В качестве инструмента исследования сложных </w:t>
      </w:r>
      <w:proofErr w:type="spellStart"/>
      <w:r w:rsidRPr="00503ED9">
        <w:rPr>
          <w:rFonts w:ascii="Times New Roman" w:hAnsi="Times New Roman" w:cs="Times New Roman"/>
          <w:sz w:val="24"/>
          <w:szCs w:val="24"/>
        </w:rPr>
        <w:t>тепломассообменных</w:t>
      </w:r>
      <w:proofErr w:type="spellEnd"/>
      <w:r w:rsidRPr="00503ED9">
        <w:rPr>
          <w:rFonts w:ascii="Times New Roman" w:hAnsi="Times New Roman" w:cs="Times New Roman"/>
          <w:sz w:val="24"/>
          <w:szCs w:val="24"/>
        </w:rPr>
        <w:t xml:space="preserve"> процессов в современной науке и технике используют метод </w:t>
      </w:r>
    </w:p>
    <w:p w14:paraId="23FBF618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а) графического моделирования</w:t>
      </w:r>
    </w:p>
    <w:p w14:paraId="141CB92F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bCs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503ED9">
        <w:rPr>
          <w:rFonts w:ascii="Times New Roman" w:hAnsi="Times New Roman" w:cs="Times New Roman"/>
          <w:sz w:val="24"/>
          <w:szCs w:val="24"/>
        </w:rPr>
        <w:t xml:space="preserve">) </w:t>
      </w:r>
      <w:r w:rsidRPr="00503ED9">
        <w:rPr>
          <w:rFonts w:ascii="Times New Roman" w:hAnsi="Times New Roman" w:cs="Times New Roman"/>
          <w:bCs/>
          <w:sz w:val="24"/>
          <w:szCs w:val="24"/>
        </w:rPr>
        <w:t xml:space="preserve">математического </w:t>
      </w:r>
      <w:r w:rsidRPr="00503ED9">
        <w:rPr>
          <w:rFonts w:ascii="Times New Roman" w:hAnsi="Times New Roman" w:cs="Times New Roman"/>
          <w:sz w:val="24"/>
          <w:szCs w:val="24"/>
        </w:rPr>
        <w:t>моделирования</w:t>
      </w:r>
    </w:p>
    <w:p w14:paraId="2CF8F7F9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03ED9">
        <w:rPr>
          <w:rFonts w:ascii="Times New Roman" w:hAnsi="Times New Roman" w:cs="Times New Roman"/>
          <w:sz w:val="24"/>
          <w:szCs w:val="24"/>
        </w:rPr>
        <w:t>) физического моделирования</w:t>
      </w:r>
    </w:p>
    <w:p w14:paraId="664DD243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52884721" w14:textId="4E53064E" w:rsidR="003E03A2" w:rsidRPr="00503ED9" w:rsidRDefault="004736F0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П</w:t>
      </w:r>
      <w:r w:rsidR="003E03A2" w:rsidRPr="00503ED9">
        <w:rPr>
          <w:rFonts w:ascii="Times New Roman" w:hAnsi="Times New Roman" w:cs="Times New Roman"/>
          <w:sz w:val="24"/>
          <w:szCs w:val="24"/>
        </w:rPr>
        <w:t xml:space="preserve">рограмма </w:t>
      </w:r>
      <w:proofErr w:type="spellStart"/>
      <w:r w:rsidR="003E03A2" w:rsidRPr="00503ED9">
        <w:rPr>
          <w:rFonts w:ascii="Times New Roman" w:hAnsi="Times New Roman" w:cs="Times New Roman"/>
          <w:sz w:val="24"/>
          <w:szCs w:val="24"/>
        </w:rPr>
        <w:t>FlexPDE</w:t>
      </w:r>
      <w:proofErr w:type="spellEnd"/>
      <w:r w:rsidR="003E03A2" w:rsidRPr="00503ED9">
        <w:rPr>
          <w:rFonts w:ascii="Times New Roman" w:hAnsi="Times New Roman" w:cs="Times New Roman"/>
          <w:sz w:val="24"/>
          <w:szCs w:val="24"/>
        </w:rPr>
        <w:t xml:space="preserve"> предназначена для:</w:t>
      </w:r>
    </w:p>
    <w:p w14:paraId="511DA151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bCs/>
          <w:sz w:val="24"/>
          <w:szCs w:val="24"/>
        </w:rPr>
      </w:pPr>
      <w:r w:rsidRPr="00503ED9">
        <w:rPr>
          <w:rFonts w:ascii="Times New Roman" w:hAnsi="Times New Roman" w:cs="Times New Roman"/>
          <w:bCs/>
          <w:sz w:val="24"/>
          <w:szCs w:val="24"/>
        </w:rPr>
        <w:t xml:space="preserve">а) поддержания метода конечных элементов при моделировании объекта с распределенными переменными, описываемыми нелинейными дифференциальными уравнениями с частными производными, связанными с процессами </w:t>
      </w:r>
      <w:proofErr w:type="spellStart"/>
      <w:r w:rsidRPr="00503ED9">
        <w:rPr>
          <w:rFonts w:ascii="Times New Roman" w:hAnsi="Times New Roman" w:cs="Times New Roman"/>
          <w:bCs/>
          <w:sz w:val="24"/>
          <w:szCs w:val="24"/>
        </w:rPr>
        <w:t>тепломасообмена</w:t>
      </w:r>
      <w:proofErr w:type="spellEnd"/>
      <w:r w:rsidRPr="00503ED9">
        <w:rPr>
          <w:rFonts w:ascii="Times New Roman" w:hAnsi="Times New Roman" w:cs="Times New Roman"/>
          <w:bCs/>
          <w:sz w:val="24"/>
          <w:szCs w:val="24"/>
        </w:rPr>
        <w:t>.</w:t>
      </w:r>
    </w:p>
    <w:p w14:paraId="78C28294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lastRenderedPageBreak/>
        <w:t>b</w:t>
      </w:r>
      <w:r w:rsidRPr="00503ED9">
        <w:rPr>
          <w:rFonts w:ascii="Times New Roman" w:hAnsi="Times New Roman" w:cs="Times New Roman"/>
          <w:sz w:val="24"/>
          <w:szCs w:val="24"/>
        </w:rPr>
        <w:t>) поддержания метода конечных элементов при моделировании объекта с различными переменными, описываемыми нелинейными дифференциальными уравнениями с частными производными, связанными с процессами конвекции.</w:t>
      </w:r>
    </w:p>
    <w:p w14:paraId="59186605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с) поддержания метода начальных элементов при моделировании объекта с распределенными переменными, описываемыми нелинейными дифференциальными уравнениями с частными производными, связанными с процессами </w:t>
      </w:r>
      <w:proofErr w:type="spellStart"/>
      <w:r w:rsidRPr="00503ED9">
        <w:rPr>
          <w:rFonts w:ascii="Times New Roman" w:hAnsi="Times New Roman" w:cs="Times New Roman"/>
          <w:sz w:val="24"/>
          <w:szCs w:val="24"/>
        </w:rPr>
        <w:t>тепломасообмена</w:t>
      </w:r>
      <w:proofErr w:type="spellEnd"/>
      <w:r w:rsidRPr="00503ED9">
        <w:rPr>
          <w:rFonts w:ascii="Times New Roman" w:hAnsi="Times New Roman" w:cs="Times New Roman"/>
          <w:sz w:val="24"/>
          <w:szCs w:val="24"/>
        </w:rPr>
        <w:t>.</w:t>
      </w:r>
    </w:p>
    <w:p w14:paraId="180EAA35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05A4654F" w14:textId="77777777" w:rsidR="003E03A2" w:rsidRPr="00503ED9" w:rsidRDefault="003E03A2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Окно описания задачи в программе </w:t>
      </w:r>
      <w:proofErr w:type="spellStart"/>
      <w:r w:rsidRPr="00503ED9">
        <w:rPr>
          <w:rFonts w:ascii="Times New Roman" w:hAnsi="Times New Roman" w:cs="Times New Roman"/>
          <w:sz w:val="24"/>
          <w:szCs w:val="24"/>
        </w:rPr>
        <w:t>FlexPDE</w:t>
      </w:r>
      <w:proofErr w:type="spellEnd"/>
      <w:r w:rsidRPr="00503ED9">
        <w:rPr>
          <w:rFonts w:ascii="Times New Roman" w:hAnsi="Times New Roman" w:cs="Times New Roman"/>
          <w:sz w:val="24"/>
          <w:szCs w:val="24"/>
        </w:rPr>
        <w:t>, представляет собой:</w:t>
      </w:r>
    </w:p>
    <w:p w14:paraId="0ECF4811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а) текстовый редактор, в котором сохраняется текст сценария решаемой задачи.</w:t>
      </w:r>
    </w:p>
    <w:p w14:paraId="410C68C7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503ED9">
        <w:rPr>
          <w:rFonts w:ascii="Times New Roman" w:hAnsi="Times New Roman" w:cs="Times New Roman"/>
          <w:sz w:val="24"/>
          <w:szCs w:val="24"/>
        </w:rPr>
        <w:t>) текстовый редактор, в котором редактируется текст сценария решаемой задачи</w:t>
      </w:r>
    </w:p>
    <w:p w14:paraId="141C6167" w14:textId="77777777" w:rsidR="003E03A2" w:rsidRPr="00503ED9" w:rsidRDefault="003E03A2" w:rsidP="00B027DD">
      <w:pPr>
        <w:pStyle w:val="af2"/>
        <w:rPr>
          <w:rFonts w:ascii="Times New Roman" w:hAnsi="Times New Roman" w:cs="Times New Roman"/>
          <w:bCs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03ED9">
        <w:rPr>
          <w:rFonts w:ascii="Times New Roman" w:hAnsi="Times New Roman" w:cs="Times New Roman"/>
          <w:sz w:val="24"/>
          <w:szCs w:val="24"/>
        </w:rPr>
        <w:t xml:space="preserve">) </w:t>
      </w:r>
      <w:r w:rsidRPr="00503ED9">
        <w:rPr>
          <w:rFonts w:ascii="Times New Roman" w:hAnsi="Times New Roman" w:cs="Times New Roman"/>
          <w:bCs/>
          <w:sz w:val="24"/>
          <w:szCs w:val="24"/>
        </w:rPr>
        <w:t>текстовый редактор, в котором набирается и редактируется текст сценария решаемой задачи.</w:t>
      </w:r>
    </w:p>
    <w:p w14:paraId="4694CE35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2691E7DE" w14:textId="7A3E1AA6" w:rsidR="00FB780A" w:rsidRPr="00503ED9" w:rsidRDefault="00FB780A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Величина погрешности определяется точностью математического моделирования</w:t>
      </w:r>
    </w:p>
    <w:p w14:paraId="4678F45C" w14:textId="77777777" w:rsidR="00FB780A" w:rsidRPr="00503ED9" w:rsidRDefault="00FB780A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503ED9">
        <w:rPr>
          <w:rFonts w:ascii="Times New Roman" w:hAnsi="Times New Roman" w:cs="Times New Roman"/>
          <w:sz w:val="24"/>
          <w:szCs w:val="24"/>
        </w:rPr>
        <w:t>) случайной величиной</w:t>
      </w:r>
    </w:p>
    <w:p w14:paraId="2943368E" w14:textId="77777777" w:rsidR="00FB780A" w:rsidRPr="00503ED9" w:rsidRDefault="00FB780A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503ED9">
        <w:rPr>
          <w:rFonts w:ascii="Times New Roman" w:hAnsi="Times New Roman" w:cs="Times New Roman"/>
          <w:sz w:val="24"/>
          <w:szCs w:val="24"/>
        </w:rPr>
        <w:t>) систематической величиной</w:t>
      </w:r>
    </w:p>
    <w:p w14:paraId="1290A3DB" w14:textId="77777777" w:rsidR="00FB780A" w:rsidRPr="00503ED9" w:rsidRDefault="00FB780A" w:rsidP="00B027DD">
      <w:pPr>
        <w:pStyle w:val="af2"/>
        <w:rPr>
          <w:rFonts w:ascii="Times New Roman" w:hAnsi="Times New Roman" w:cs="Times New Roman"/>
          <w:bCs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03ED9">
        <w:rPr>
          <w:rFonts w:ascii="Times New Roman" w:hAnsi="Times New Roman" w:cs="Times New Roman"/>
          <w:sz w:val="24"/>
          <w:szCs w:val="24"/>
        </w:rPr>
        <w:t xml:space="preserve">) </w:t>
      </w:r>
      <w:r w:rsidRPr="00503ED9">
        <w:rPr>
          <w:rFonts w:ascii="Times New Roman" w:hAnsi="Times New Roman" w:cs="Times New Roman"/>
          <w:bCs/>
          <w:sz w:val="24"/>
          <w:szCs w:val="24"/>
        </w:rPr>
        <w:t>систематической и случайн</w:t>
      </w:r>
      <w:r w:rsidRPr="00503ED9">
        <w:rPr>
          <w:rFonts w:ascii="Times New Roman" w:hAnsi="Times New Roman" w:cs="Times New Roman"/>
          <w:sz w:val="24"/>
          <w:szCs w:val="24"/>
        </w:rPr>
        <w:t>ой величиной</w:t>
      </w:r>
    </w:p>
    <w:p w14:paraId="51EAB9DC" w14:textId="42EEBA88" w:rsidR="00FB780A" w:rsidRPr="00503ED9" w:rsidRDefault="00FB780A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503ED9">
        <w:rPr>
          <w:rFonts w:ascii="Times New Roman" w:hAnsi="Times New Roman" w:cs="Times New Roman"/>
          <w:sz w:val="24"/>
          <w:szCs w:val="24"/>
        </w:rPr>
        <w:t>) абсолютной величиной</w:t>
      </w:r>
    </w:p>
    <w:p w14:paraId="5B76BA36" w14:textId="77777777" w:rsidR="004E3774" w:rsidRPr="00503ED9" w:rsidRDefault="004E3774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60E444AC" w14:textId="61B443FB" w:rsidR="004E3774" w:rsidRPr="00503ED9" w:rsidRDefault="004E3774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По умолчанию в программе </w:t>
      </w:r>
      <w:proofErr w:type="spellStart"/>
      <w:r w:rsidRPr="00503ED9">
        <w:rPr>
          <w:rFonts w:ascii="Times New Roman" w:hAnsi="Times New Roman" w:cs="Times New Roman"/>
          <w:sz w:val="24"/>
          <w:szCs w:val="24"/>
        </w:rPr>
        <w:t>FlexPDE</w:t>
      </w:r>
      <w:proofErr w:type="spellEnd"/>
      <w:r w:rsidRPr="00503ED9">
        <w:rPr>
          <w:rFonts w:ascii="Times New Roman" w:hAnsi="Times New Roman" w:cs="Times New Roman"/>
          <w:sz w:val="24"/>
          <w:szCs w:val="24"/>
        </w:rPr>
        <w:t xml:space="preserve"> двумерные графики строятся на </w:t>
      </w:r>
    </w:p>
    <w:p w14:paraId="302B5752" w14:textId="77777777" w:rsidR="004E3774" w:rsidRPr="00503ED9" w:rsidRDefault="004E3774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а) </w:t>
      </w:r>
      <w:r w:rsidRPr="00503ED9">
        <w:rPr>
          <w:rFonts w:ascii="Times New Roman" w:hAnsi="Times New Roman" w:cs="Times New Roman"/>
          <w:bCs/>
          <w:sz w:val="24"/>
          <w:szCs w:val="24"/>
        </w:rPr>
        <w:t>всей</w:t>
      </w:r>
      <w:r w:rsidRPr="00503ED9">
        <w:rPr>
          <w:rFonts w:ascii="Times New Roman" w:hAnsi="Times New Roman" w:cs="Times New Roman"/>
          <w:sz w:val="24"/>
          <w:szCs w:val="24"/>
        </w:rPr>
        <w:t xml:space="preserve"> области решения</w:t>
      </w:r>
    </w:p>
    <w:p w14:paraId="09C1C0A8" w14:textId="77777777" w:rsidR="004E3774" w:rsidRPr="00503ED9" w:rsidRDefault="004E3774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503ED9">
        <w:rPr>
          <w:rFonts w:ascii="Times New Roman" w:hAnsi="Times New Roman" w:cs="Times New Roman"/>
          <w:sz w:val="24"/>
          <w:szCs w:val="24"/>
        </w:rPr>
        <w:t>) одной области решения</w:t>
      </w:r>
    </w:p>
    <w:p w14:paraId="690894AB" w14:textId="77777777" w:rsidR="004E3774" w:rsidRPr="00503ED9" w:rsidRDefault="004E3774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03ED9">
        <w:rPr>
          <w:rFonts w:ascii="Times New Roman" w:hAnsi="Times New Roman" w:cs="Times New Roman"/>
          <w:sz w:val="24"/>
          <w:szCs w:val="24"/>
        </w:rPr>
        <w:t>) определенной области решения</w:t>
      </w:r>
    </w:p>
    <w:p w14:paraId="093C4156" w14:textId="77777777" w:rsidR="004E3774" w:rsidRPr="00503ED9" w:rsidRDefault="004E3774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503ED9">
        <w:rPr>
          <w:rFonts w:ascii="Times New Roman" w:hAnsi="Times New Roman" w:cs="Times New Roman"/>
          <w:sz w:val="24"/>
          <w:szCs w:val="24"/>
        </w:rPr>
        <w:t>) выбранной области решения</w:t>
      </w:r>
    </w:p>
    <w:p w14:paraId="6DB1D61C" w14:textId="77777777" w:rsidR="00FB780A" w:rsidRPr="00503ED9" w:rsidRDefault="00FB780A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7662D6FE" w14:textId="77777777" w:rsidR="00B63AF9" w:rsidRPr="009D5EF1" w:rsidRDefault="00B63AF9" w:rsidP="00B027DD">
      <w:pPr>
        <w:pStyle w:val="a9"/>
        <w:rPr>
          <w:b/>
          <w:sz w:val="24"/>
          <w:szCs w:val="24"/>
        </w:rPr>
      </w:pPr>
      <w:r w:rsidRPr="009D5EF1">
        <w:rPr>
          <w:b/>
          <w:sz w:val="24"/>
          <w:szCs w:val="24"/>
        </w:rPr>
        <w:t>Сложные (3 уровень)</w:t>
      </w:r>
    </w:p>
    <w:p w14:paraId="48DEB779" w14:textId="77777777" w:rsidR="00B63AF9" w:rsidRPr="009D5EF1" w:rsidRDefault="00B63AF9" w:rsidP="00B027DD">
      <w:pPr>
        <w:pStyle w:val="a7"/>
        <w:tabs>
          <w:tab w:val="left" w:pos="708"/>
        </w:tabs>
        <w:ind w:firstLine="567"/>
        <w:jc w:val="both"/>
      </w:pPr>
    </w:p>
    <w:p w14:paraId="1CF72518" w14:textId="77777777" w:rsidR="009D5EF1" w:rsidRPr="00503ED9" w:rsidRDefault="009D5EF1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Сценарий задачи для </w:t>
      </w:r>
      <w:proofErr w:type="spellStart"/>
      <w:r w:rsidRPr="00503ED9">
        <w:rPr>
          <w:rFonts w:ascii="Times New Roman" w:hAnsi="Times New Roman" w:cs="Times New Roman"/>
          <w:sz w:val="24"/>
          <w:szCs w:val="24"/>
        </w:rPr>
        <w:t>FlexPDE</w:t>
      </w:r>
      <w:proofErr w:type="spellEnd"/>
      <w:r w:rsidRPr="00503ED9">
        <w:rPr>
          <w:rFonts w:ascii="Times New Roman" w:hAnsi="Times New Roman" w:cs="Times New Roman"/>
          <w:sz w:val="24"/>
          <w:szCs w:val="24"/>
        </w:rPr>
        <w:t xml:space="preserve"> состоит из</w:t>
      </w:r>
    </w:p>
    <w:p w14:paraId="5056DC97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а) </w:t>
      </w:r>
      <w:r w:rsidRPr="00503ED9">
        <w:rPr>
          <w:rFonts w:ascii="Times New Roman" w:hAnsi="Times New Roman" w:cs="Times New Roman"/>
          <w:bCs/>
          <w:sz w:val="24"/>
          <w:szCs w:val="24"/>
        </w:rPr>
        <w:t>фиксированной последовательности разделов, снабженных заголовками</w:t>
      </w:r>
    </w:p>
    <w:p w14:paraId="2F5979A7" w14:textId="0CE3790E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b</w:t>
      </w:r>
      <w:r w:rsidR="00FC6E93" w:rsidRPr="00503ED9">
        <w:rPr>
          <w:rFonts w:ascii="Times New Roman" w:hAnsi="Times New Roman" w:cs="Times New Roman"/>
          <w:sz w:val="24"/>
          <w:szCs w:val="24"/>
        </w:rPr>
        <w:t>) н</w:t>
      </w:r>
      <w:r w:rsidRPr="00503ED9">
        <w:rPr>
          <w:rFonts w:ascii="Times New Roman" w:hAnsi="Times New Roman" w:cs="Times New Roman"/>
          <w:sz w:val="24"/>
          <w:szCs w:val="24"/>
        </w:rPr>
        <w:t>еорганизованной последовательности разделов, которые снабжены заголовками</w:t>
      </w:r>
    </w:p>
    <w:p w14:paraId="169CCB9F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03ED9">
        <w:rPr>
          <w:rFonts w:ascii="Times New Roman" w:hAnsi="Times New Roman" w:cs="Times New Roman"/>
          <w:sz w:val="24"/>
          <w:szCs w:val="24"/>
        </w:rPr>
        <w:t>) фиксированной последовательности глав с заголовками</w:t>
      </w:r>
    </w:p>
    <w:p w14:paraId="183C3EF9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5A489060" w14:textId="77777777" w:rsidR="009D5EF1" w:rsidRPr="00503ED9" w:rsidRDefault="009D5EF1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Граничные условия программы </w:t>
      </w:r>
      <w:proofErr w:type="spellStart"/>
      <w:r w:rsidRPr="00503ED9">
        <w:rPr>
          <w:rFonts w:ascii="Times New Roman" w:hAnsi="Times New Roman" w:cs="Times New Roman"/>
          <w:sz w:val="24"/>
          <w:szCs w:val="24"/>
        </w:rPr>
        <w:t>FlexPDE</w:t>
      </w:r>
      <w:proofErr w:type="spellEnd"/>
      <w:r w:rsidRPr="00503ED9">
        <w:rPr>
          <w:rFonts w:ascii="Times New Roman" w:hAnsi="Times New Roman" w:cs="Times New Roman"/>
          <w:sz w:val="24"/>
          <w:szCs w:val="24"/>
        </w:rPr>
        <w:t xml:space="preserve"> указываются для </w:t>
      </w:r>
    </w:p>
    <w:p w14:paraId="2CD79C60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а) нескольких искомых функций задачи при вычерчивании области.</w:t>
      </w:r>
    </w:p>
    <w:p w14:paraId="6696DF1F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503ED9">
        <w:rPr>
          <w:rFonts w:ascii="Times New Roman" w:hAnsi="Times New Roman" w:cs="Times New Roman"/>
          <w:sz w:val="24"/>
          <w:szCs w:val="24"/>
        </w:rPr>
        <w:t>) одной искомой функций задачи при вычерчивании области.</w:t>
      </w:r>
    </w:p>
    <w:p w14:paraId="44FA96B5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03ED9">
        <w:rPr>
          <w:rFonts w:ascii="Times New Roman" w:hAnsi="Times New Roman" w:cs="Times New Roman"/>
          <w:sz w:val="24"/>
          <w:szCs w:val="24"/>
        </w:rPr>
        <w:t xml:space="preserve">) </w:t>
      </w:r>
      <w:r w:rsidRPr="00503ED9">
        <w:rPr>
          <w:rFonts w:ascii="Times New Roman" w:hAnsi="Times New Roman" w:cs="Times New Roman"/>
          <w:bCs/>
          <w:sz w:val="24"/>
          <w:szCs w:val="24"/>
        </w:rPr>
        <w:t xml:space="preserve">всех </w:t>
      </w:r>
      <w:r w:rsidRPr="00503ED9">
        <w:rPr>
          <w:rFonts w:ascii="Times New Roman" w:hAnsi="Times New Roman" w:cs="Times New Roman"/>
          <w:sz w:val="24"/>
          <w:szCs w:val="24"/>
        </w:rPr>
        <w:t>искомых функций задачи при вычерчивании области.</w:t>
      </w:r>
    </w:p>
    <w:p w14:paraId="5C746D8D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d</w:t>
      </w:r>
      <w:r w:rsidRPr="00503ED9">
        <w:rPr>
          <w:rFonts w:ascii="Times New Roman" w:hAnsi="Times New Roman" w:cs="Times New Roman"/>
          <w:sz w:val="24"/>
          <w:szCs w:val="24"/>
        </w:rPr>
        <w:t>) двух искомых функций задачи при вычерчивании области.</w:t>
      </w:r>
    </w:p>
    <w:p w14:paraId="799BA538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4A169EE8" w14:textId="77777777" w:rsidR="009D5EF1" w:rsidRPr="00503ED9" w:rsidRDefault="009D5EF1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Методом моделирования называется </w:t>
      </w:r>
    </w:p>
    <w:p w14:paraId="60DB028C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а) замена объекта-оригинала объектом-заместителем, обладающим неопределенными свойствами, схожими с оригиналом, с целью получения новой информации об оригинале.</w:t>
      </w:r>
    </w:p>
    <w:p w14:paraId="4CFD8DA6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503ED9">
        <w:rPr>
          <w:rFonts w:ascii="Times New Roman" w:hAnsi="Times New Roman" w:cs="Times New Roman"/>
          <w:sz w:val="24"/>
          <w:szCs w:val="24"/>
        </w:rPr>
        <w:t xml:space="preserve">) </w:t>
      </w:r>
      <w:r w:rsidRPr="00503ED9">
        <w:rPr>
          <w:rFonts w:ascii="Times New Roman" w:hAnsi="Times New Roman" w:cs="Times New Roman"/>
          <w:bCs/>
          <w:sz w:val="24"/>
          <w:szCs w:val="24"/>
        </w:rPr>
        <w:t>замена объекта-оригинала объектом-заместителем, обладающим определенным сходством с оригиналом, с целью получения новой информации об оригинале</w:t>
      </w:r>
      <w:r w:rsidRPr="00503ED9">
        <w:rPr>
          <w:rFonts w:ascii="Times New Roman" w:hAnsi="Times New Roman" w:cs="Times New Roman"/>
          <w:sz w:val="24"/>
          <w:szCs w:val="24"/>
        </w:rPr>
        <w:t>.</w:t>
      </w:r>
    </w:p>
    <w:p w14:paraId="362FFC83" w14:textId="77777777" w:rsidR="009D5EF1" w:rsidRPr="00503ED9" w:rsidRDefault="009D5EF1" w:rsidP="00B027DD">
      <w:pPr>
        <w:pStyle w:val="af2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503ED9">
        <w:rPr>
          <w:rFonts w:ascii="Times New Roman" w:hAnsi="Times New Roman" w:cs="Times New Roman"/>
          <w:sz w:val="24"/>
          <w:szCs w:val="24"/>
        </w:rPr>
        <w:t>) замена объекта-оригинала похожим объектом, обладающим характеристиками различными с оригиналом, с целью получения новой информации об оригинале.</w:t>
      </w:r>
    </w:p>
    <w:p w14:paraId="6BDFB42A" w14:textId="230A8A05" w:rsidR="009D5EF1" w:rsidRDefault="009D5EF1" w:rsidP="00B027DD">
      <w:pPr>
        <w:spacing w:after="0"/>
        <w:ind w:firstLine="567"/>
        <w:jc w:val="both"/>
        <w:rPr>
          <w:sz w:val="24"/>
          <w:szCs w:val="24"/>
        </w:rPr>
      </w:pPr>
    </w:p>
    <w:p w14:paraId="7761B3AE" w14:textId="77777777" w:rsidR="00B63AF9" w:rsidRPr="00F40C4F" w:rsidRDefault="00B63AF9" w:rsidP="00B027DD">
      <w:pPr>
        <w:pStyle w:val="a7"/>
        <w:tabs>
          <w:tab w:val="left" w:pos="708"/>
        </w:tabs>
        <w:ind w:firstLine="567"/>
        <w:jc w:val="both"/>
        <w:rPr>
          <w:b/>
        </w:rPr>
      </w:pPr>
      <w:r w:rsidRPr="00F40C4F">
        <w:rPr>
          <w:b/>
        </w:rPr>
        <w:t>Задания на установ</w:t>
      </w:r>
      <w:r w:rsidR="006E332D" w:rsidRPr="00F40C4F">
        <w:rPr>
          <w:b/>
        </w:rPr>
        <w:t>ление соответствия</w:t>
      </w:r>
    </w:p>
    <w:p w14:paraId="7A37176A" w14:textId="77777777" w:rsidR="006E332D" w:rsidRPr="00F40C4F" w:rsidRDefault="006E332D" w:rsidP="00B027DD">
      <w:pPr>
        <w:pStyle w:val="a7"/>
        <w:tabs>
          <w:tab w:val="left" w:pos="708"/>
        </w:tabs>
        <w:ind w:firstLine="567"/>
        <w:jc w:val="both"/>
        <w:rPr>
          <w:b/>
        </w:rPr>
      </w:pPr>
    </w:p>
    <w:p w14:paraId="2E8A2B6E" w14:textId="77777777" w:rsidR="00B63AF9" w:rsidRPr="00F40C4F" w:rsidRDefault="00B63AF9" w:rsidP="00B027DD">
      <w:pPr>
        <w:pStyle w:val="a7"/>
        <w:tabs>
          <w:tab w:val="left" w:pos="708"/>
        </w:tabs>
        <w:ind w:firstLine="567"/>
        <w:jc w:val="both"/>
        <w:rPr>
          <w:i/>
        </w:rPr>
      </w:pPr>
      <w:r w:rsidRPr="00F40C4F">
        <w:rPr>
          <w:i/>
        </w:rPr>
        <w:t>Установите соответствие между левым и правым столбцами.</w:t>
      </w:r>
    </w:p>
    <w:p w14:paraId="05B0E06C" w14:textId="77777777" w:rsidR="00B63AF9" w:rsidRPr="00F40C4F" w:rsidRDefault="00B63AF9" w:rsidP="00B027DD">
      <w:pPr>
        <w:pStyle w:val="a7"/>
        <w:tabs>
          <w:tab w:val="left" w:pos="708"/>
        </w:tabs>
        <w:ind w:firstLine="567"/>
        <w:jc w:val="both"/>
        <w:rPr>
          <w:b/>
        </w:rPr>
      </w:pPr>
    </w:p>
    <w:p w14:paraId="6D9E5152" w14:textId="6E9E39C8" w:rsidR="00B63AF9" w:rsidRPr="00F40C4F" w:rsidRDefault="00142A1E" w:rsidP="00B027DD">
      <w:pPr>
        <w:pStyle w:val="a7"/>
        <w:tabs>
          <w:tab w:val="left" w:pos="708"/>
        </w:tabs>
        <w:ind w:firstLine="567"/>
        <w:jc w:val="both"/>
        <w:rPr>
          <w:b/>
        </w:rPr>
      </w:pPr>
      <w:r w:rsidRPr="00F40C4F">
        <w:rPr>
          <w:b/>
        </w:rPr>
        <w:t xml:space="preserve">Простые </w:t>
      </w:r>
      <w:r w:rsidR="00B63AF9" w:rsidRPr="00F40C4F">
        <w:rPr>
          <w:b/>
        </w:rPr>
        <w:t>(1 уровень)</w:t>
      </w:r>
    </w:p>
    <w:p w14:paraId="0169BE16" w14:textId="77777777" w:rsidR="008F68E9" w:rsidRPr="00F40C4F" w:rsidRDefault="008F68E9" w:rsidP="00B027DD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</w:p>
    <w:p w14:paraId="50ADF9DA" w14:textId="2191098C" w:rsidR="008F68E9" w:rsidRPr="006D1DCD" w:rsidRDefault="006D1DCD" w:rsidP="00B033F2">
      <w:pPr>
        <w:pStyle w:val="a3"/>
        <w:numPr>
          <w:ilvl w:val="0"/>
          <w:numId w:val="2"/>
        </w:num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D1DCD">
        <w:rPr>
          <w:rFonts w:ascii="Times New Roman" w:hAnsi="Times New Roman" w:cs="Times New Roman"/>
          <w:color w:val="000000"/>
          <w:sz w:val="24"/>
          <w:szCs w:val="24"/>
        </w:rPr>
        <w:t>Соотнести опоры трубопроводов тепловых сетей</w:t>
      </w:r>
      <w:r w:rsidR="002E2642" w:rsidRPr="006D1DCD">
        <w:rPr>
          <w:rFonts w:ascii="Times New Roman" w:hAnsi="Times New Roman" w:cs="Times New Roman"/>
          <w:sz w:val="24"/>
          <w:szCs w:val="24"/>
        </w:rPr>
        <w:t>:</w:t>
      </w:r>
      <w:r w:rsidR="002E2642" w:rsidRPr="006D1DCD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4763"/>
        <w:gridCol w:w="4808"/>
      </w:tblGrid>
      <w:tr w:rsidR="006D1DCD" w:rsidRPr="006D1DCD" w14:paraId="26925A67" w14:textId="77777777" w:rsidTr="006D1DCD">
        <w:trPr>
          <w:trHeight w:val="1395"/>
        </w:trPr>
        <w:tc>
          <w:tcPr>
            <w:tcW w:w="2488" w:type="pct"/>
          </w:tcPr>
          <w:p w14:paraId="321D02B5" w14:textId="330504BA" w:rsidR="006D1DCD" w:rsidRPr="006D1DCD" w:rsidRDefault="006D1DCD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1 </w:t>
            </w:r>
            <w:r w:rsidRPr="006D1D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роликовая опора</w:t>
            </w:r>
          </w:p>
        </w:tc>
        <w:tc>
          <w:tcPr>
            <w:tcW w:w="2512" w:type="pct"/>
          </w:tcPr>
          <w:p w14:paraId="1DFDA43C" w14:textId="092502BC" w:rsidR="006D1DCD" w:rsidRPr="006D1DCD" w:rsidRDefault="006D1DCD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D1D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55AA7A5" wp14:editId="61DE4872">
                  <wp:extent cx="1440000" cy="853200"/>
                  <wp:effectExtent l="0" t="0" r="8255" b="4445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5629" b="39863"/>
                          <a:stretch/>
                        </pic:blipFill>
                        <pic:spPr bwMode="auto">
                          <a:xfrm>
                            <a:off x="0" y="0"/>
                            <a:ext cx="1440000" cy="85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FC6E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А</w:t>
            </w:r>
          </w:p>
        </w:tc>
      </w:tr>
      <w:tr w:rsidR="006D1DCD" w:rsidRPr="006D1DCD" w14:paraId="208B44E8" w14:textId="77777777" w:rsidTr="006D1DCD">
        <w:trPr>
          <w:trHeight w:val="1502"/>
        </w:trPr>
        <w:tc>
          <w:tcPr>
            <w:tcW w:w="2488" w:type="pct"/>
          </w:tcPr>
          <w:p w14:paraId="57A2FBA1" w14:textId="438CBA75" w:rsidR="006D1DCD" w:rsidRPr="006D1DCD" w:rsidRDefault="006D1DCD" w:rsidP="00B027DD">
            <w:pPr>
              <w:pStyle w:val="af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  <w:proofErr w:type="spellStart"/>
            <w:r w:rsidRPr="006D1DCD">
              <w:rPr>
                <w:rFonts w:ascii="Times New Roman" w:hAnsi="Times New Roman" w:cs="Times New Roman"/>
                <w:sz w:val="24"/>
                <w:szCs w:val="24"/>
              </w:rPr>
              <w:t>катковая</w:t>
            </w:r>
            <w:proofErr w:type="spellEnd"/>
            <w:r w:rsidRPr="006D1DCD">
              <w:rPr>
                <w:rFonts w:ascii="Times New Roman" w:hAnsi="Times New Roman" w:cs="Times New Roman"/>
                <w:sz w:val="24"/>
                <w:szCs w:val="24"/>
              </w:rPr>
              <w:t xml:space="preserve"> опора</w:t>
            </w:r>
          </w:p>
          <w:p w14:paraId="229C4401" w14:textId="77777777" w:rsidR="006D1DCD" w:rsidRPr="006D1DCD" w:rsidRDefault="006D1DCD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2" w:type="pct"/>
          </w:tcPr>
          <w:p w14:paraId="5FE99F25" w14:textId="1D19009F" w:rsidR="006D1DCD" w:rsidRPr="006D1DCD" w:rsidRDefault="006D1DCD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D1D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78E1FA6" wp14:editId="1260DBCE">
                  <wp:extent cx="1463040" cy="868680"/>
                  <wp:effectExtent l="0" t="0" r="3810" b="762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5325" b="26939"/>
                          <a:stretch/>
                        </pic:blipFill>
                        <pic:spPr bwMode="auto">
                          <a:xfrm>
                            <a:off x="0" y="0"/>
                            <a:ext cx="1477209" cy="877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FC6E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Б</w:t>
            </w:r>
          </w:p>
        </w:tc>
      </w:tr>
      <w:tr w:rsidR="006D1DCD" w:rsidRPr="006D1DCD" w14:paraId="2F94F277" w14:textId="77777777" w:rsidTr="006D1DCD">
        <w:trPr>
          <w:trHeight w:val="1353"/>
        </w:trPr>
        <w:tc>
          <w:tcPr>
            <w:tcW w:w="2488" w:type="pct"/>
          </w:tcPr>
          <w:p w14:paraId="19DF326E" w14:textId="2C43485C" w:rsidR="006D1DCD" w:rsidRPr="006D1DCD" w:rsidRDefault="006D1DCD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 </w:t>
            </w:r>
            <w:proofErr w:type="spellStart"/>
            <w:r w:rsidRPr="006D1DCD">
              <w:rPr>
                <w:rFonts w:ascii="Times New Roman" w:hAnsi="Times New Roman" w:cs="Times New Roman"/>
                <w:sz w:val="24"/>
                <w:szCs w:val="24"/>
              </w:rPr>
              <w:t>подвисная</w:t>
            </w:r>
            <w:proofErr w:type="spellEnd"/>
            <w:r w:rsidRPr="006D1DCD">
              <w:rPr>
                <w:rFonts w:ascii="Times New Roman" w:hAnsi="Times New Roman" w:cs="Times New Roman"/>
                <w:sz w:val="24"/>
                <w:szCs w:val="24"/>
              </w:rPr>
              <w:t xml:space="preserve"> опора</w:t>
            </w:r>
          </w:p>
        </w:tc>
        <w:tc>
          <w:tcPr>
            <w:tcW w:w="2512" w:type="pct"/>
          </w:tcPr>
          <w:p w14:paraId="229E57A4" w14:textId="1C7F5625" w:rsidR="006D1DCD" w:rsidRPr="006D1DCD" w:rsidRDefault="006D1DCD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D1D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8DD1FAA" wp14:editId="46148E94">
                  <wp:extent cx="1394460" cy="990600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2552" cy="1003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C6E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В</w:t>
            </w:r>
          </w:p>
        </w:tc>
      </w:tr>
      <w:tr w:rsidR="006D1DCD" w:rsidRPr="006D1DCD" w14:paraId="242CCA53" w14:textId="77777777" w:rsidTr="006D1DCD">
        <w:trPr>
          <w:trHeight w:val="1010"/>
        </w:trPr>
        <w:tc>
          <w:tcPr>
            <w:tcW w:w="2488" w:type="pct"/>
          </w:tcPr>
          <w:p w14:paraId="00268871" w14:textId="08992D11" w:rsidR="006D1DCD" w:rsidRPr="006D1DCD" w:rsidRDefault="006D1DCD" w:rsidP="00B027DD">
            <w:pPr>
              <w:pStyle w:val="af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 </w:t>
            </w:r>
            <w:proofErr w:type="spellStart"/>
            <w:r w:rsidRPr="006D1DCD">
              <w:rPr>
                <w:rFonts w:ascii="Times New Roman" w:hAnsi="Times New Roman" w:cs="Times New Roman"/>
                <w:sz w:val="24"/>
                <w:szCs w:val="24"/>
              </w:rPr>
              <w:t>хомутовые</w:t>
            </w:r>
            <w:proofErr w:type="spellEnd"/>
            <w:r w:rsidRPr="006D1DCD">
              <w:rPr>
                <w:rFonts w:ascii="Times New Roman" w:hAnsi="Times New Roman" w:cs="Times New Roman"/>
                <w:sz w:val="24"/>
                <w:szCs w:val="24"/>
              </w:rPr>
              <w:t xml:space="preserve"> опоры</w:t>
            </w:r>
          </w:p>
          <w:p w14:paraId="614CF5EB" w14:textId="77777777" w:rsidR="006D1DCD" w:rsidRPr="006D1DCD" w:rsidRDefault="006D1DCD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12" w:type="pct"/>
          </w:tcPr>
          <w:p w14:paraId="60833247" w14:textId="5B6761A6" w:rsidR="006D1DCD" w:rsidRPr="006D1DCD" w:rsidRDefault="006D1DCD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D1D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DAEAB18" wp14:editId="50E67DB3">
                  <wp:extent cx="1440000" cy="813600"/>
                  <wp:effectExtent l="0" t="0" r="8255" b="5715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81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C6E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Г</w:t>
            </w:r>
          </w:p>
        </w:tc>
      </w:tr>
    </w:tbl>
    <w:p w14:paraId="70C52A86" w14:textId="77777777" w:rsidR="008F68E9" w:rsidRPr="00F40C4F" w:rsidRDefault="008F68E9" w:rsidP="00B027DD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</w:p>
    <w:p w14:paraId="39575393" w14:textId="77777777" w:rsidR="008F68E9" w:rsidRPr="006D1DCD" w:rsidRDefault="008F68E9" w:rsidP="00B027DD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</w:p>
    <w:p w14:paraId="662DF163" w14:textId="5427FB5A" w:rsidR="008F68E9" w:rsidRPr="00F40C4F" w:rsidRDefault="008F68E9" w:rsidP="00B033F2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6D1D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D1DCD" w:rsidRPr="006D1DCD">
        <w:rPr>
          <w:rFonts w:ascii="Times New Roman" w:hAnsi="Times New Roman" w:cs="Times New Roman"/>
          <w:color w:val="000000"/>
          <w:sz w:val="24"/>
          <w:szCs w:val="24"/>
        </w:rPr>
        <w:t>Соотнести применяемые в тепловых сетях компенсаторы</w:t>
      </w:r>
      <w:r w:rsidR="002E2642" w:rsidRPr="006D1DCD">
        <w:rPr>
          <w:rFonts w:ascii="Times New Roman" w:hAnsi="Times New Roman" w:cs="Times New Roman"/>
          <w:sz w:val="24"/>
          <w:szCs w:val="24"/>
        </w:rPr>
        <w:t>:</w:t>
      </w:r>
      <w:r w:rsidR="002E2642" w:rsidRPr="00F40C4F">
        <w:rPr>
          <w:rFonts w:ascii="Times New Roman" w:hAnsi="Times New Roman" w:cs="Times New Roman"/>
          <w:sz w:val="24"/>
          <w:szCs w:val="24"/>
        </w:rPr>
        <w:t xml:space="preserve"> 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4763"/>
        <w:gridCol w:w="4808"/>
      </w:tblGrid>
      <w:tr w:rsidR="006D1DCD" w:rsidRPr="006D1DCD" w14:paraId="2E94B5D5" w14:textId="77777777" w:rsidTr="006D1DCD">
        <w:trPr>
          <w:trHeight w:val="1845"/>
        </w:trPr>
        <w:tc>
          <w:tcPr>
            <w:tcW w:w="2488" w:type="pct"/>
          </w:tcPr>
          <w:p w14:paraId="21F74C55" w14:textId="75AE9769" w:rsidR="006D1DCD" w:rsidRPr="006D1DCD" w:rsidRDefault="006D1DCD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1 </w:t>
            </w:r>
            <w:r w:rsidRPr="006D1D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сальниковые</w:t>
            </w:r>
          </w:p>
        </w:tc>
        <w:tc>
          <w:tcPr>
            <w:tcW w:w="2512" w:type="pct"/>
          </w:tcPr>
          <w:p w14:paraId="27381BF1" w14:textId="59D98774" w:rsidR="006D1DCD" w:rsidRPr="006D1DCD" w:rsidRDefault="006D1DCD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D1DCD">
              <w:rPr>
                <w:rFonts w:ascii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7ED5079A" wp14:editId="4D9187FF">
                  <wp:extent cx="1935480" cy="1280160"/>
                  <wp:effectExtent l="0" t="0" r="762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5480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C6E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А</w:t>
            </w:r>
          </w:p>
        </w:tc>
      </w:tr>
      <w:tr w:rsidR="006D1DCD" w:rsidRPr="006D1DCD" w14:paraId="559DFEBE" w14:textId="77777777" w:rsidTr="006D1DCD">
        <w:trPr>
          <w:trHeight w:val="770"/>
        </w:trPr>
        <w:tc>
          <w:tcPr>
            <w:tcW w:w="2488" w:type="pct"/>
          </w:tcPr>
          <w:p w14:paraId="1A107895" w14:textId="2BEE0F7F" w:rsidR="006D1DCD" w:rsidRPr="006D1DCD" w:rsidRDefault="006D1DCD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2 </w:t>
            </w:r>
            <w:r w:rsidRPr="006D1D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линзовые</w:t>
            </w:r>
          </w:p>
        </w:tc>
        <w:tc>
          <w:tcPr>
            <w:tcW w:w="2512" w:type="pct"/>
          </w:tcPr>
          <w:p w14:paraId="04EEBB8F" w14:textId="207B3AA1" w:rsidR="006D1DCD" w:rsidRPr="006D1DCD" w:rsidRDefault="006D1DCD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6D1DCD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anchor distT="0" distB="0" distL="57150" distR="57150" simplePos="0" relativeHeight="251657216" behindDoc="0" locked="0" layoutInCell="1" allowOverlap="0" wp14:anchorId="741D0C77" wp14:editId="5AE69E35">
                  <wp:simplePos x="0" y="0"/>
                  <wp:positionH relativeFrom="column">
                    <wp:posOffset>574040</wp:posOffset>
                  </wp:positionH>
                  <wp:positionV relativeFrom="line">
                    <wp:posOffset>678815</wp:posOffset>
                  </wp:positionV>
                  <wp:extent cx="1623060" cy="807720"/>
                  <wp:effectExtent l="0" t="0" r="0" b="0"/>
                  <wp:wrapSquare wrapText="bothSides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323" t="29333" r="16211"/>
                          <a:stretch/>
                        </pic:blipFill>
                        <pic:spPr bwMode="auto">
                          <a:xfrm>
                            <a:off x="0" y="0"/>
                            <a:ext cx="1623060" cy="807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D1DCD">
              <w:rPr>
                <w:rFonts w:ascii="Times New Roman" w:hAnsi="Times New Roman" w:cs="Times New Roman"/>
                <w:b/>
                <w:bCs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631B0E96" wp14:editId="14A5F6DA">
                  <wp:extent cx="1516380" cy="533400"/>
                  <wp:effectExtent l="0" t="0" r="762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380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FC6E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Б</w:t>
            </w:r>
          </w:p>
        </w:tc>
      </w:tr>
      <w:tr w:rsidR="006D1DCD" w:rsidRPr="006D1DCD" w14:paraId="1A95C5E1" w14:textId="77777777" w:rsidTr="006D1DCD">
        <w:trPr>
          <w:trHeight w:val="1353"/>
        </w:trPr>
        <w:tc>
          <w:tcPr>
            <w:tcW w:w="2488" w:type="pct"/>
          </w:tcPr>
          <w:p w14:paraId="294295CB" w14:textId="5ACA2EC0" w:rsidR="006D1DCD" w:rsidRPr="006D1DCD" w:rsidRDefault="006D1DCD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3 </w:t>
            </w:r>
            <w:proofErr w:type="spellStart"/>
            <w:r w:rsidRPr="006D1DC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сильфонные</w:t>
            </w:r>
            <w:proofErr w:type="spellEnd"/>
          </w:p>
        </w:tc>
        <w:tc>
          <w:tcPr>
            <w:tcW w:w="2512" w:type="pct"/>
          </w:tcPr>
          <w:p w14:paraId="7A794D42" w14:textId="254D4A89" w:rsidR="006D1DCD" w:rsidRPr="006D1DCD" w:rsidRDefault="00FC6E93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В</w:t>
            </w:r>
          </w:p>
        </w:tc>
      </w:tr>
    </w:tbl>
    <w:p w14:paraId="4D095F17" w14:textId="08E3488B" w:rsidR="00B63AF9" w:rsidRPr="00F40C4F" w:rsidRDefault="00142A1E" w:rsidP="00B027DD">
      <w:pPr>
        <w:pStyle w:val="a7"/>
        <w:tabs>
          <w:tab w:val="left" w:pos="708"/>
        </w:tabs>
        <w:ind w:firstLine="567"/>
        <w:jc w:val="both"/>
        <w:rPr>
          <w:b/>
        </w:rPr>
      </w:pPr>
      <w:r w:rsidRPr="00F40C4F">
        <w:rPr>
          <w:b/>
        </w:rPr>
        <w:t>Средне-сложные</w:t>
      </w:r>
      <w:r w:rsidR="00B63AF9" w:rsidRPr="00F40C4F">
        <w:rPr>
          <w:b/>
        </w:rPr>
        <w:t xml:space="preserve"> (2 уровень)</w:t>
      </w:r>
    </w:p>
    <w:p w14:paraId="7B91C1A1" w14:textId="77777777" w:rsidR="00B63AF9" w:rsidRPr="00F40C4F" w:rsidRDefault="00B63AF9" w:rsidP="00B027DD">
      <w:pPr>
        <w:pStyle w:val="a7"/>
        <w:tabs>
          <w:tab w:val="left" w:pos="708"/>
        </w:tabs>
        <w:ind w:firstLine="567"/>
        <w:jc w:val="both"/>
      </w:pPr>
    </w:p>
    <w:p w14:paraId="21BE3A3F" w14:textId="77777777" w:rsidR="00B63AF9" w:rsidRPr="00F40C4F" w:rsidRDefault="00B63AF9" w:rsidP="00B027DD">
      <w:pPr>
        <w:pStyle w:val="a7"/>
        <w:tabs>
          <w:tab w:val="left" w:pos="708"/>
          <w:tab w:val="left" w:pos="993"/>
        </w:tabs>
        <w:ind w:firstLine="567"/>
        <w:jc w:val="both"/>
        <w:sectPr w:rsidR="00B63AF9" w:rsidRPr="00F40C4F" w:rsidSect="008F68E9"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14:paraId="5F084A1A" w14:textId="29D7B1FA" w:rsidR="008F68E9" w:rsidRPr="00DA5AC7" w:rsidRDefault="008F68E9" w:rsidP="00B033F2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DA5AC7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="007F0396" w:rsidRPr="00DA5AC7">
        <w:rPr>
          <w:rFonts w:ascii="Times New Roman" w:hAnsi="Times New Roman" w:cs="Times New Roman"/>
          <w:color w:val="000000"/>
          <w:sz w:val="24"/>
          <w:szCs w:val="24"/>
        </w:rPr>
        <w:t>Установите соответствие</w:t>
      </w:r>
      <w:r w:rsidR="002E2642" w:rsidRPr="00DA5AC7">
        <w:rPr>
          <w:rFonts w:ascii="Times New Roman" w:hAnsi="Times New Roman" w:cs="Times New Roman"/>
          <w:sz w:val="24"/>
          <w:szCs w:val="24"/>
        </w:rPr>
        <w:t>:</w:t>
      </w:r>
      <w:r w:rsidR="00503ED9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4763"/>
        <w:gridCol w:w="4808"/>
      </w:tblGrid>
      <w:tr w:rsidR="00435E38" w:rsidRPr="00435E38" w14:paraId="66956B69" w14:textId="77777777" w:rsidTr="00435E38">
        <w:trPr>
          <w:trHeight w:val="1845"/>
        </w:trPr>
        <w:tc>
          <w:tcPr>
            <w:tcW w:w="2488" w:type="pct"/>
          </w:tcPr>
          <w:p w14:paraId="107184D9" w14:textId="22FEAEA9" w:rsidR="00435E38" w:rsidRPr="00435E38" w:rsidRDefault="00435E38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lastRenderedPageBreak/>
              <w:t xml:space="preserve">1 </w:t>
            </w:r>
            <w:r w:rsidRPr="00435E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омегообразный компенсатор</w:t>
            </w:r>
          </w:p>
        </w:tc>
        <w:tc>
          <w:tcPr>
            <w:tcW w:w="2512" w:type="pct"/>
          </w:tcPr>
          <w:p w14:paraId="6E023AC4" w14:textId="559E4182" w:rsidR="00435E38" w:rsidRPr="00435E38" w:rsidRDefault="00FC6E93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t>А</w:t>
            </w:r>
            <w:r w:rsidR="00435E38" w:rsidRPr="00435E38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435E38" w:rsidRPr="00435E38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12FFBF4A" wp14:editId="785A4123">
                  <wp:extent cx="1188720" cy="1033976"/>
                  <wp:effectExtent l="0" t="0" r="0" b="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748" t="19672" r="2"/>
                          <a:stretch/>
                        </pic:blipFill>
                        <pic:spPr bwMode="auto">
                          <a:xfrm>
                            <a:off x="0" y="0"/>
                            <a:ext cx="1192227" cy="10370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5E38" w:rsidRPr="00435E38" w14:paraId="56D70C4D" w14:textId="77777777" w:rsidTr="00435E38">
        <w:trPr>
          <w:trHeight w:val="770"/>
        </w:trPr>
        <w:tc>
          <w:tcPr>
            <w:tcW w:w="2488" w:type="pct"/>
          </w:tcPr>
          <w:p w14:paraId="0D467EE1" w14:textId="72CFF756" w:rsidR="00435E38" w:rsidRPr="00435E38" w:rsidRDefault="00435E38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2 </w:t>
            </w:r>
            <w:r w:rsidRPr="00435E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П-образный компенсатор</w:t>
            </w:r>
          </w:p>
        </w:tc>
        <w:tc>
          <w:tcPr>
            <w:tcW w:w="2512" w:type="pct"/>
          </w:tcPr>
          <w:p w14:paraId="647E2825" w14:textId="54CE1C65" w:rsidR="00435E38" w:rsidRPr="00435E38" w:rsidRDefault="00435E38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435E38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2576" behindDoc="0" locked="0" layoutInCell="1" allowOverlap="0" wp14:anchorId="3981D1F4" wp14:editId="44604965">
                  <wp:simplePos x="0" y="0"/>
                  <wp:positionH relativeFrom="column">
                    <wp:posOffset>1209675</wp:posOffset>
                  </wp:positionH>
                  <wp:positionV relativeFrom="line">
                    <wp:posOffset>0</wp:posOffset>
                  </wp:positionV>
                  <wp:extent cx="1242060" cy="657225"/>
                  <wp:effectExtent l="0" t="0" r="0" b="9525"/>
                  <wp:wrapSquare wrapText="bothSides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866" r="52409"/>
                          <a:stretch/>
                        </pic:blipFill>
                        <pic:spPr bwMode="auto">
                          <a:xfrm>
                            <a:off x="0" y="0"/>
                            <a:ext cx="1242060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C6E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Б</w:t>
            </w:r>
          </w:p>
        </w:tc>
      </w:tr>
    </w:tbl>
    <w:p w14:paraId="0137704C" w14:textId="77777777" w:rsidR="00093AEB" w:rsidRPr="00F40C4F" w:rsidRDefault="00093AEB" w:rsidP="00B027DD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</w:p>
    <w:p w14:paraId="19F7749E" w14:textId="52D39664" w:rsidR="008F68E9" w:rsidRPr="00F40C4F" w:rsidRDefault="00435E38" w:rsidP="00B033F2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435E38">
        <w:rPr>
          <w:rFonts w:ascii="Times New Roman" w:hAnsi="Times New Roman" w:cs="Times New Roman"/>
          <w:sz w:val="24"/>
          <w:szCs w:val="24"/>
        </w:rPr>
        <w:t>В открытых системах ГВС присоединяются совместно по схеме связанного и несвязанного регулирования. Соотнести системы</w:t>
      </w:r>
      <w:r w:rsidR="00093AEB" w:rsidRPr="00F40C4F">
        <w:rPr>
          <w:rFonts w:ascii="Times New Roman" w:hAnsi="Times New Roman" w:cs="Times New Roman"/>
          <w:sz w:val="24"/>
          <w:szCs w:val="24"/>
        </w:rPr>
        <w:t>:</w:t>
      </w:r>
      <w:r w:rsidR="00291DFB" w:rsidRPr="00291DFB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4763"/>
        <w:gridCol w:w="4808"/>
      </w:tblGrid>
      <w:tr w:rsidR="00435E38" w:rsidRPr="00435E38" w14:paraId="50B0E6DA" w14:textId="77777777" w:rsidTr="00435E38">
        <w:trPr>
          <w:trHeight w:val="1845"/>
        </w:trPr>
        <w:tc>
          <w:tcPr>
            <w:tcW w:w="2488" w:type="pct"/>
          </w:tcPr>
          <w:p w14:paraId="04C3C121" w14:textId="3627E959" w:rsidR="00435E38" w:rsidRPr="00435E38" w:rsidRDefault="00435E38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1 </w:t>
            </w:r>
            <w:r w:rsidRPr="00435E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связанное регулирование</w:t>
            </w:r>
          </w:p>
        </w:tc>
        <w:tc>
          <w:tcPr>
            <w:tcW w:w="2512" w:type="pct"/>
          </w:tcPr>
          <w:p w14:paraId="64D4BF04" w14:textId="1472E675" w:rsidR="00435E38" w:rsidRPr="00435E38" w:rsidRDefault="00435E38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435E38">
              <w:rPr>
                <w:rFonts w:ascii="Times New Roman" w:hAnsi="Times New Roman" w:cs="Times New Roman"/>
                <w:sz w:val="24"/>
                <w:szCs w:val="24"/>
              </w:rPr>
              <w:object w:dxaOrig="2112" w:dyaOrig="1728" w14:anchorId="241DED9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33.2pt;height:109.8pt" o:ole="">
                  <v:imagedata r:id="rId15" o:title=""/>
                </v:shape>
                <o:OLEObject Type="Embed" ProgID="PBrush" ShapeID="_x0000_i1025" DrawAspect="Content" ObjectID="_1789410146" r:id="rId16"/>
              </w:object>
            </w:r>
            <w:r w:rsidR="00FC6E9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А</w:t>
            </w:r>
          </w:p>
        </w:tc>
      </w:tr>
      <w:tr w:rsidR="00435E38" w:rsidRPr="00435E38" w14:paraId="0DBE3FE1" w14:textId="77777777" w:rsidTr="00435E38">
        <w:trPr>
          <w:trHeight w:val="770"/>
        </w:trPr>
        <w:tc>
          <w:tcPr>
            <w:tcW w:w="2488" w:type="pct"/>
          </w:tcPr>
          <w:p w14:paraId="2D951057" w14:textId="2734CBA3" w:rsidR="00435E38" w:rsidRPr="00435E38" w:rsidRDefault="00435E38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2 </w:t>
            </w:r>
            <w:r w:rsidRPr="00435E3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несвязанное регулирование</w:t>
            </w:r>
          </w:p>
        </w:tc>
        <w:tc>
          <w:tcPr>
            <w:tcW w:w="2512" w:type="pct"/>
          </w:tcPr>
          <w:p w14:paraId="4AA09699" w14:textId="736E9AA7" w:rsidR="00435E38" w:rsidRPr="00435E38" w:rsidRDefault="00435E38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435E38">
              <w:rPr>
                <w:rFonts w:ascii="Times New Roman" w:hAnsi="Times New Roman" w:cs="Times New Roman"/>
                <w:sz w:val="24"/>
                <w:szCs w:val="24"/>
              </w:rPr>
              <w:object w:dxaOrig="1908" w:dyaOrig="1644" w14:anchorId="2B30A8AD">
                <v:shape id="_x0000_i1026" type="#_x0000_t75" style="width:142.2pt;height:122.4pt" o:ole="">
                  <v:imagedata r:id="rId17" o:title=""/>
                </v:shape>
                <o:OLEObject Type="Embed" ProgID="PBrush" ShapeID="_x0000_i1026" DrawAspect="Content" ObjectID="_1789410147" r:id="rId18"/>
              </w:object>
            </w:r>
            <w:r w:rsidR="00FC6E9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Б</w:t>
            </w:r>
          </w:p>
        </w:tc>
      </w:tr>
    </w:tbl>
    <w:p w14:paraId="1E475E3D" w14:textId="77777777" w:rsidR="00385AD8" w:rsidRPr="00385AD8" w:rsidRDefault="00385AD8" w:rsidP="00385AD8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</w:p>
    <w:p w14:paraId="04EB16BD" w14:textId="65DBF43B" w:rsidR="00644969" w:rsidRPr="00644969" w:rsidRDefault="00644969" w:rsidP="00B033F2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644969">
        <w:rPr>
          <w:rFonts w:ascii="Times New Roman" w:hAnsi="Times New Roman" w:cs="Times New Roman"/>
          <w:color w:val="000000"/>
          <w:sz w:val="24"/>
          <w:szCs w:val="24"/>
          <w:lang w:val="en-US"/>
        </w:rPr>
        <w:t>C</w:t>
      </w:r>
      <w:proofErr w:type="spellStart"/>
      <w:r w:rsidRPr="00644969">
        <w:rPr>
          <w:rFonts w:ascii="Times New Roman" w:hAnsi="Times New Roman" w:cs="Times New Roman"/>
          <w:color w:val="000000"/>
          <w:sz w:val="24"/>
          <w:szCs w:val="24"/>
        </w:rPr>
        <w:t>оотнести</w:t>
      </w:r>
      <w:proofErr w:type="spellEnd"/>
      <w:r w:rsidRPr="00644969">
        <w:rPr>
          <w:rFonts w:ascii="Times New Roman" w:hAnsi="Times New Roman" w:cs="Times New Roman"/>
          <w:color w:val="000000"/>
          <w:sz w:val="24"/>
          <w:szCs w:val="24"/>
        </w:rPr>
        <w:t xml:space="preserve"> однотрубные системы теплоснабжения</w:t>
      </w:r>
      <w:r w:rsidRPr="00644969">
        <w:rPr>
          <w:rFonts w:ascii="Times New Roman" w:hAnsi="Times New Roman" w:cs="Times New Roman"/>
          <w:sz w:val="24"/>
          <w:szCs w:val="24"/>
        </w:rPr>
        <w:t xml:space="preserve">: 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4763"/>
        <w:gridCol w:w="4808"/>
      </w:tblGrid>
      <w:tr w:rsidR="00644969" w:rsidRPr="00113361" w14:paraId="6C42C89A" w14:textId="77777777" w:rsidTr="004736F0">
        <w:trPr>
          <w:trHeight w:val="1845"/>
        </w:trPr>
        <w:tc>
          <w:tcPr>
            <w:tcW w:w="2488" w:type="pct"/>
          </w:tcPr>
          <w:p w14:paraId="49D4008A" w14:textId="77777777" w:rsidR="00644969" w:rsidRPr="00113361" w:rsidRDefault="00644969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  <w:r w:rsidRPr="0011336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однотрубная ТС от источника тепловой энергии до жилого района. </w:t>
            </w:r>
          </w:p>
        </w:tc>
        <w:tc>
          <w:tcPr>
            <w:tcW w:w="2512" w:type="pct"/>
          </w:tcPr>
          <w:p w14:paraId="65258A98" w14:textId="773B4D7D" w:rsidR="00644969" w:rsidRPr="00113361" w:rsidRDefault="00644969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11336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C161342" wp14:editId="65EDA809">
                  <wp:extent cx="2560320" cy="1843836"/>
                  <wp:effectExtent l="0" t="0" r="0" b="4445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92" t="25516" r="34138" b="11673"/>
                          <a:stretch/>
                        </pic:blipFill>
                        <pic:spPr bwMode="auto">
                          <a:xfrm>
                            <a:off x="0" y="0"/>
                            <a:ext cx="2600116" cy="1872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FC6E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А</w:t>
            </w:r>
          </w:p>
        </w:tc>
      </w:tr>
      <w:tr w:rsidR="00644969" w:rsidRPr="00113361" w14:paraId="094AF1E7" w14:textId="77777777" w:rsidTr="004736F0">
        <w:trPr>
          <w:trHeight w:val="770"/>
        </w:trPr>
        <w:tc>
          <w:tcPr>
            <w:tcW w:w="2488" w:type="pct"/>
          </w:tcPr>
          <w:p w14:paraId="59169E8D" w14:textId="77777777" w:rsidR="00644969" w:rsidRPr="00113361" w:rsidRDefault="00644969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2 </w:t>
            </w:r>
            <w:r w:rsidRPr="0011336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двухтрубная ТС в жилом районе.</w:t>
            </w:r>
          </w:p>
        </w:tc>
        <w:tc>
          <w:tcPr>
            <w:tcW w:w="2512" w:type="pct"/>
          </w:tcPr>
          <w:p w14:paraId="53CD628F" w14:textId="692D5B47" w:rsidR="00644969" w:rsidRPr="00113361" w:rsidRDefault="00644969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1336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9545209" wp14:editId="62DC0B45">
                  <wp:extent cx="2225040" cy="1622126"/>
                  <wp:effectExtent l="0" t="0" r="3810" b="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909" t="33475" r="56279" b="36912"/>
                          <a:stretch/>
                        </pic:blipFill>
                        <pic:spPr bwMode="auto">
                          <a:xfrm>
                            <a:off x="0" y="0"/>
                            <a:ext cx="2265926" cy="16519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FC6E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Б</w:t>
            </w:r>
          </w:p>
        </w:tc>
      </w:tr>
    </w:tbl>
    <w:p w14:paraId="1B2ED841" w14:textId="77777777" w:rsidR="00644969" w:rsidRPr="00F40C4F" w:rsidRDefault="00644969" w:rsidP="00B027DD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F2AE4F7" w14:textId="423569E1" w:rsidR="00644969" w:rsidRPr="00F40C4F" w:rsidRDefault="00644969" w:rsidP="00B033F2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FC15F3">
        <w:rPr>
          <w:rFonts w:ascii="Times New Roman" w:hAnsi="Times New Roman" w:cs="Times New Roman"/>
          <w:color w:val="000000"/>
          <w:sz w:val="24"/>
          <w:szCs w:val="24"/>
        </w:rPr>
        <w:t>Установите соответствие</w:t>
      </w:r>
      <w:r w:rsidRPr="00F40C4F">
        <w:rPr>
          <w:rFonts w:ascii="Times New Roman" w:hAnsi="Times New Roman" w:cs="Times New Roman"/>
          <w:sz w:val="24"/>
          <w:szCs w:val="24"/>
        </w:rPr>
        <w:t xml:space="preserve">: 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4763"/>
        <w:gridCol w:w="4808"/>
      </w:tblGrid>
      <w:tr w:rsidR="00644969" w:rsidRPr="003F228B" w14:paraId="04B065C6" w14:textId="77777777" w:rsidTr="004736F0">
        <w:trPr>
          <w:trHeight w:val="710"/>
        </w:trPr>
        <w:tc>
          <w:tcPr>
            <w:tcW w:w="2488" w:type="pct"/>
          </w:tcPr>
          <w:p w14:paraId="5B9ED024" w14:textId="77777777" w:rsidR="00644969" w:rsidRPr="003F228B" w:rsidRDefault="00644969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  <w:r w:rsidRPr="003F228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тепловая схема ТЭЦ с противодавлением турбин</w:t>
            </w:r>
          </w:p>
        </w:tc>
        <w:tc>
          <w:tcPr>
            <w:tcW w:w="2512" w:type="pct"/>
          </w:tcPr>
          <w:p w14:paraId="76A3CB05" w14:textId="6D0F2237" w:rsidR="00644969" w:rsidRPr="003F228B" w:rsidRDefault="00644969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3F228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EA93467" wp14:editId="2C4C2132">
                  <wp:extent cx="1490724" cy="1607820"/>
                  <wp:effectExtent l="0" t="0" r="0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7510" b="2989"/>
                          <a:stretch/>
                        </pic:blipFill>
                        <pic:spPr bwMode="auto">
                          <a:xfrm>
                            <a:off x="0" y="0"/>
                            <a:ext cx="1494927" cy="1612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FC6E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А</w:t>
            </w:r>
          </w:p>
        </w:tc>
      </w:tr>
      <w:tr w:rsidR="00644969" w:rsidRPr="003F228B" w14:paraId="4311DE4C" w14:textId="77777777" w:rsidTr="004736F0">
        <w:trPr>
          <w:trHeight w:val="770"/>
        </w:trPr>
        <w:tc>
          <w:tcPr>
            <w:tcW w:w="2488" w:type="pct"/>
          </w:tcPr>
          <w:p w14:paraId="7E3D0038" w14:textId="77777777" w:rsidR="00644969" w:rsidRPr="003F228B" w:rsidRDefault="00644969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 </w:t>
            </w:r>
            <w:r w:rsidRPr="003F228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тепловая схема ТЭЦ с теплофикационными турбинами</w:t>
            </w:r>
          </w:p>
        </w:tc>
        <w:tc>
          <w:tcPr>
            <w:tcW w:w="2512" w:type="pct"/>
          </w:tcPr>
          <w:p w14:paraId="053E5364" w14:textId="37F2E738" w:rsidR="00644969" w:rsidRPr="003F228B" w:rsidRDefault="00644969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F228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FA24377" wp14:editId="0F03374D">
                  <wp:extent cx="1767840" cy="1516469"/>
                  <wp:effectExtent l="0" t="0" r="3810" b="762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930"/>
                          <a:stretch/>
                        </pic:blipFill>
                        <pic:spPr bwMode="auto">
                          <a:xfrm>
                            <a:off x="0" y="0"/>
                            <a:ext cx="1774984" cy="15225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FC6E9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Б</w:t>
            </w:r>
          </w:p>
        </w:tc>
      </w:tr>
    </w:tbl>
    <w:p w14:paraId="1F89E194" w14:textId="77777777" w:rsidR="00644969" w:rsidRPr="00F40C4F" w:rsidRDefault="00644969" w:rsidP="00B027DD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</w:p>
    <w:p w14:paraId="079FA7B0" w14:textId="162BAC8A" w:rsidR="00644969" w:rsidRPr="00291DFB" w:rsidRDefault="00644969" w:rsidP="00B033F2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291DFB">
        <w:rPr>
          <w:rFonts w:ascii="Times New Roman" w:hAnsi="Times New Roman" w:cs="Times New Roman"/>
          <w:color w:val="000000"/>
          <w:sz w:val="24"/>
          <w:szCs w:val="24"/>
        </w:rPr>
        <w:t>Установите соответствие</w:t>
      </w:r>
      <w:r w:rsidRPr="00291DFB">
        <w:rPr>
          <w:rFonts w:ascii="Times New Roman" w:hAnsi="Times New Roman" w:cs="Times New Roman"/>
          <w:sz w:val="24"/>
          <w:szCs w:val="24"/>
        </w:rPr>
        <w:t xml:space="preserve">: 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4599"/>
        <w:gridCol w:w="4972"/>
      </w:tblGrid>
      <w:tr w:rsidR="00644969" w:rsidRPr="003F228B" w14:paraId="24953C5D" w14:textId="77777777" w:rsidTr="004736F0">
        <w:trPr>
          <w:trHeight w:val="710"/>
        </w:trPr>
        <w:tc>
          <w:tcPr>
            <w:tcW w:w="2488" w:type="pct"/>
          </w:tcPr>
          <w:p w14:paraId="12F0B1E7" w14:textId="77777777" w:rsidR="00644969" w:rsidRPr="003F228B" w:rsidRDefault="00644969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  <w:r w:rsidRPr="003F228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двухтрубная система центрального водяного отопления</w:t>
            </w:r>
          </w:p>
        </w:tc>
        <w:tc>
          <w:tcPr>
            <w:tcW w:w="2512" w:type="pct"/>
          </w:tcPr>
          <w:p w14:paraId="36E5AFC7" w14:textId="60D1B606" w:rsidR="00644969" w:rsidRPr="003F228B" w:rsidRDefault="00644969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3F228B">
              <w:rPr>
                <w:rFonts w:ascii="Times New Roman" w:hAnsi="Times New Roman" w:cs="Times New Roman"/>
                <w:sz w:val="24"/>
                <w:szCs w:val="24"/>
              </w:rPr>
              <w:object w:dxaOrig="7140" w:dyaOrig="4536" w14:anchorId="3EB21967">
                <v:shape id="_x0000_i1027" type="#_x0000_t75" style="width:237.6pt;height:151.8pt" o:ole="">
                  <v:imagedata r:id="rId22" o:title=""/>
                </v:shape>
                <o:OLEObject Type="Embed" ProgID="PBrush" ShapeID="_x0000_i1027" DrawAspect="Content" ObjectID="_1789410148" r:id="rId23"/>
              </w:object>
            </w:r>
            <w:r w:rsidR="00630AC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А</w:t>
            </w:r>
          </w:p>
        </w:tc>
      </w:tr>
      <w:tr w:rsidR="00644969" w:rsidRPr="003F228B" w14:paraId="4D686FC3" w14:textId="77777777" w:rsidTr="004736F0">
        <w:trPr>
          <w:trHeight w:val="770"/>
        </w:trPr>
        <w:tc>
          <w:tcPr>
            <w:tcW w:w="2488" w:type="pct"/>
          </w:tcPr>
          <w:p w14:paraId="0C3971D0" w14:textId="77777777" w:rsidR="00644969" w:rsidRPr="003F228B" w:rsidRDefault="00644969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2 </w:t>
            </w:r>
            <w:r w:rsidRPr="003F228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однотрубная система центрального водяного отопления</w:t>
            </w:r>
          </w:p>
        </w:tc>
        <w:tc>
          <w:tcPr>
            <w:tcW w:w="2512" w:type="pct"/>
          </w:tcPr>
          <w:p w14:paraId="12CFEA9E" w14:textId="0DCC89E5" w:rsidR="00644969" w:rsidRPr="003F228B" w:rsidRDefault="00644969" w:rsidP="00B027DD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F228B">
              <w:rPr>
                <w:rFonts w:ascii="Times New Roman" w:hAnsi="Times New Roman" w:cs="Times New Roman"/>
                <w:sz w:val="24"/>
                <w:szCs w:val="24"/>
              </w:rPr>
              <w:object w:dxaOrig="6960" w:dyaOrig="4248" w14:anchorId="5185611B">
                <v:shape id="_x0000_i1028" type="#_x0000_t75" style="width:222.6pt;height:136.2pt" o:ole="">
                  <v:imagedata r:id="rId24" o:title=""/>
                </v:shape>
                <o:OLEObject Type="Embed" ProgID="PBrush" ShapeID="_x0000_i1028" DrawAspect="Content" ObjectID="_1789410149" r:id="rId25"/>
              </w:object>
            </w:r>
            <w:r w:rsidR="00630AC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Б</w:t>
            </w:r>
          </w:p>
        </w:tc>
      </w:tr>
    </w:tbl>
    <w:p w14:paraId="3A9466CE" w14:textId="77777777" w:rsidR="00644969" w:rsidRPr="00F40C4F" w:rsidRDefault="00644969" w:rsidP="00B027DD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</w:p>
    <w:p w14:paraId="6A38B3F1" w14:textId="6782BDBA" w:rsidR="00644969" w:rsidRPr="00F40C4F" w:rsidRDefault="00644969" w:rsidP="00B033F2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FC15F3">
        <w:rPr>
          <w:rFonts w:ascii="Times New Roman" w:hAnsi="Times New Roman" w:cs="Times New Roman"/>
          <w:color w:val="000000"/>
          <w:sz w:val="24"/>
          <w:szCs w:val="24"/>
        </w:rPr>
        <w:t>Установите соответствие</w:t>
      </w:r>
      <w:r w:rsidRPr="00F40C4F">
        <w:rPr>
          <w:rFonts w:ascii="Times New Roman" w:hAnsi="Times New Roman" w:cs="Times New Roman"/>
          <w:sz w:val="24"/>
          <w:szCs w:val="24"/>
        </w:rPr>
        <w:t>:</w:t>
      </w:r>
    </w:p>
    <w:tbl>
      <w:tblPr>
        <w:tblStyle w:val="a6"/>
        <w:tblW w:w="934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69"/>
        <w:gridCol w:w="4776"/>
      </w:tblGrid>
      <w:tr w:rsidR="00644969" w:rsidRPr="003F228B" w14:paraId="6890F249" w14:textId="77777777" w:rsidTr="004736F0">
        <w:tc>
          <w:tcPr>
            <w:tcW w:w="4569" w:type="dxa"/>
          </w:tcPr>
          <w:p w14:paraId="1C5C0CDA" w14:textId="77777777" w:rsidR="00644969" w:rsidRPr="003F228B" w:rsidRDefault="00644969" w:rsidP="00B027DD">
            <w:pPr>
              <w:pStyle w:val="af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3F228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модель</w:t>
            </w:r>
          </w:p>
        </w:tc>
        <w:tc>
          <w:tcPr>
            <w:tcW w:w="4776" w:type="dxa"/>
          </w:tcPr>
          <w:p w14:paraId="1265DB0B" w14:textId="51F0C9AB" w:rsidR="00644969" w:rsidRPr="003F228B" w:rsidRDefault="00630ACA" w:rsidP="00B027DD">
            <w:pPr>
              <w:pStyle w:val="af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="00644969" w:rsidRPr="003F228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644969" w:rsidRPr="003F228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96D3D3F" wp14:editId="3ED35D2C">
                  <wp:extent cx="2734583" cy="1530203"/>
                  <wp:effectExtent l="0" t="0" r="8890" b="0"/>
                  <wp:docPr id="1" name="Рисунок 1" descr="https://ic.pics.livejournal.com/chulga/51545837/489793/489793_origina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c.pics.livejournal.com/chulga/51545837/489793/489793_original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8035" cy="1537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4969" w:rsidRPr="003F228B" w14:paraId="0E685887" w14:textId="77777777" w:rsidTr="004736F0">
        <w:tc>
          <w:tcPr>
            <w:tcW w:w="4569" w:type="dxa"/>
          </w:tcPr>
          <w:p w14:paraId="1BABCAB1" w14:textId="77777777" w:rsidR="00644969" w:rsidRPr="003F228B" w:rsidRDefault="00644969" w:rsidP="00B027DD">
            <w:pPr>
              <w:pStyle w:val="af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3F228B">
              <w:rPr>
                <w:rFonts w:ascii="Times New Roman" w:hAnsi="Times New Roman" w:cs="Times New Roman"/>
                <w:sz w:val="24"/>
                <w:szCs w:val="24"/>
              </w:rPr>
              <w:t xml:space="preserve"> объект </w:t>
            </w:r>
          </w:p>
        </w:tc>
        <w:tc>
          <w:tcPr>
            <w:tcW w:w="4776" w:type="dxa"/>
          </w:tcPr>
          <w:p w14:paraId="288B988E" w14:textId="31E938A5" w:rsidR="00644969" w:rsidRPr="003F228B" w:rsidRDefault="00630ACA" w:rsidP="00B027DD">
            <w:pPr>
              <w:pStyle w:val="af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Б</w:t>
            </w:r>
            <w:r w:rsidR="00644969" w:rsidRPr="003F228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DAA3F2B" wp14:editId="17463AD3">
                  <wp:extent cx="2886075" cy="2886075"/>
                  <wp:effectExtent l="0" t="0" r="9525" b="9525"/>
                  <wp:docPr id="3" name="Рисунок 3" descr="https://www.pribor-tm.ru/upload/resize_cache/iblock/748/450_450_1/modul_nezavisimogo_prisoedineniya_sistemy_otopleniya_s_pto_m02_03_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www.pribor-tm.ru/upload/resize_cache/iblock/748/450_450_1/modul_nezavisimogo_prisoedineniya_sistemy_otopleniya_s_pto_m02_03_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6075" cy="2886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4969" w:rsidRPr="003F228B" w14:paraId="4D57604C" w14:textId="77777777" w:rsidTr="004736F0">
        <w:trPr>
          <w:trHeight w:val="70"/>
        </w:trPr>
        <w:tc>
          <w:tcPr>
            <w:tcW w:w="4569" w:type="dxa"/>
          </w:tcPr>
          <w:p w14:paraId="5418FDD2" w14:textId="77777777" w:rsidR="00644969" w:rsidRPr="003F228B" w:rsidRDefault="00644969" w:rsidP="00B027DD">
            <w:pPr>
              <w:pStyle w:val="af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3F228B">
              <w:rPr>
                <w:rFonts w:ascii="Times New Roman" w:hAnsi="Times New Roman" w:cs="Times New Roman"/>
                <w:sz w:val="24"/>
                <w:szCs w:val="24"/>
              </w:rPr>
              <w:t xml:space="preserve"> часть объекта</w:t>
            </w:r>
          </w:p>
        </w:tc>
        <w:tc>
          <w:tcPr>
            <w:tcW w:w="4776" w:type="dxa"/>
          </w:tcPr>
          <w:p w14:paraId="5DCE45C4" w14:textId="2ABD903D" w:rsidR="00644969" w:rsidRPr="003F228B" w:rsidRDefault="00630ACA" w:rsidP="00B027DD">
            <w:pPr>
              <w:pStyle w:val="af2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В</w:t>
            </w:r>
            <w:r w:rsidR="00644969" w:rsidRPr="003F228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44969" w:rsidRPr="003F228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C4B8132" wp14:editId="77A8657B">
                  <wp:extent cx="2305050" cy="1513757"/>
                  <wp:effectExtent l="0" t="0" r="0" b="0"/>
                  <wp:docPr id="6" name="Рисунок 6" descr="https://vmasshtabe.ru/wp-content/uploads/2015/04/253918-vms-Flanets-sbor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vmasshtabe.ru/wp-content/uploads/2015/04/253918-vms-Flanets-sbork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414" t="10568" r="22910" b="9456"/>
                          <a:stretch/>
                        </pic:blipFill>
                        <pic:spPr bwMode="auto">
                          <a:xfrm>
                            <a:off x="0" y="0"/>
                            <a:ext cx="2321503" cy="15245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BDDF8E6" w14:textId="6C19B0F8" w:rsidR="00450F76" w:rsidRPr="00F40C4F" w:rsidRDefault="00450F76" w:rsidP="00B027DD">
      <w:pPr>
        <w:pStyle w:val="a7"/>
        <w:tabs>
          <w:tab w:val="left" w:pos="708"/>
        </w:tabs>
        <w:jc w:val="both"/>
        <w:rPr>
          <w:b/>
        </w:rPr>
      </w:pPr>
    </w:p>
    <w:p w14:paraId="30A7053E" w14:textId="46DBCB0E" w:rsidR="00093AEB" w:rsidRPr="00F40C4F" w:rsidRDefault="00093AEB" w:rsidP="00B027DD">
      <w:pPr>
        <w:pStyle w:val="a7"/>
        <w:tabs>
          <w:tab w:val="left" w:pos="708"/>
        </w:tabs>
        <w:jc w:val="both"/>
        <w:rPr>
          <w:b/>
        </w:rPr>
      </w:pPr>
    </w:p>
    <w:p w14:paraId="7909C1CF" w14:textId="77777777" w:rsidR="00093AEB" w:rsidRPr="00F40C4F" w:rsidRDefault="00093AEB" w:rsidP="00B027DD">
      <w:pPr>
        <w:pStyle w:val="a7"/>
        <w:tabs>
          <w:tab w:val="left" w:pos="708"/>
        </w:tabs>
        <w:jc w:val="both"/>
        <w:rPr>
          <w:b/>
        </w:rPr>
        <w:sectPr w:rsidR="00093AEB" w:rsidRPr="00F40C4F" w:rsidSect="00450F76">
          <w:type w:val="continuous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14:paraId="20730203" w14:textId="77777777" w:rsidR="00644969" w:rsidRDefault="00644969" w:rsidP="00B027DD">
      <w:pPr>
        <w:pStyle w:val="a7"/>
        <w:tabs>
          <w:tab w:val="left" w:pos="708"/>
        </w:tabs>
        <w:ind w:firstLine="567"/>
        <w:jc w:val="both"/>
        <w:rPr>
          <w:b/>
        </w:rPr>
      </w:pPr>
    </w:p>
    <w:p w14:paraId="57D310FE" w14:textId="54C92E14" w:rsidR="00F02E4B" w:rsidRPr="006F511B" w:rsidRDefault="00F02E4B" w:rsidP="00B033F2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6F511B">
        <w:rPr>
          <w:rFonts w:ascii="Times New Roman" w:hAnsi="Times New Roman" w:cs="Times New Roman"/>
          <w:color w:val="000000"/>
          <w:sz w:val="24"/>
          <w:szCs w:val="24"/>
        </w:rPr>
        <w:t>Установите соответствие</w:t>
      </w:r>
      <w:r w:rsidRPr="006F511B">
        <w:rPr>
          <w:rFonts w:ascii="Times New Roman" w:hAnsi="Times New Roman" w:cs="Times New Roman"/>
          <w:sz w:val="24"/>
          <w:szCs w:val="24"/>
        </w:rPr>
        <w:t>: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F02E4B" w14:paraId="758DF4E4" w14:textId="77777777" w:rsidTr="00F02E4B">
        <w:tc>
          <w:tcPr>
            <w:tcW w:w="4785" w:type="dxa"/>
          </w:tcPr>
          <w:p w14:paraId="21CF9CDB" w14:textId="3233EF7B" w:rsidR="00F02E4B" w:rsidRPr="00F02E4B" w:rsidRDefault="00F02E4B" w:rsidP="00B027DD">
            <w:pPr>
              <w:pStyle w:val="a7"/>
              <w:tabs>
                <w:tab w:val="left" w:pos="708"/>
              </w:tabs>
              <w:jc w:val="both"/>
            </w:pPr>
            <w:r>
              <w:t xml:space="preserve">1 </w:t>
            </w:r>
            <w:r w:rsidRPr="00F02E4B">
              <w:t>Подающий трубопровод</w:t>
            </w:r>
          </w:p>
        </w:tc>
        <w:tc>
          <w:tcPr>
            <w:tcW w:w="4786" w:type="dxa"/>
          </w:tcPr>
          <w:p w14:paraId="34C14557" w14:textId="691F9C7F" w:rsidR="00F02E4B" w:rsidRPr="00F02E4B" w:rsidRDefault="00630ACA" w:rsidP="00B027DD">
            <w:pPr>
              <w:pStyle w:val="a7"/>
              <w:tabs>
                <w:tab w:val="left" w:pos="708"/>
              </w:tabs>
              <w:jc w:val="both"/>
            </w:pPr>
            <w:r>
              <w:t>А</w:t>
            </w:r>
            <w:r w:rsidR="00F02E4B">
              <w:t xml:space="preserve"> </w:t>
            </w:r>
            <w:r w:rsidR="00F02E4B" w:rsidRPr="00F02E4B">
              <w:t>Т1</w:t>
            </w:r>
          </w:p>
        </w:tc>
      </w:tr>
      <w:tr w:rsidR="00F02E4B" w14:paraId="6EABF30A" w14:textId="77777777" w:rsidTr="00F02E4B">
        <w:tc>
          <w:tcPr>
            <w:tcW w:w="4785" w:type="dxa"/>
          </w:tcPr>
          <w:p w14:paraId="61F8CA4F" w14:textId="2BAA2966" w:rsidR="00F02E4B" w:rsidRPr="00F02E4B" w:rsidRDefault="00F02E4B" w:rsidP="00B027DD">
            <w:pPr>
              <w:pStyle w:val="a7"/>
              <w:tabs>
                <w:tab w:val="left" w:pos="708"/>
              </w:tabs>
              <w:jc w:val="both"/>
            </w:pPr>
            <w:r>
              <w:lastRenderedPageBreak/>
              <w:t xml:space="preserve">2 </w:t>
            </w:r>
            <w:r w:rsidRPr="00F02E4B">
              <w:t>Обратный трубопровод</w:t>
            </w:r>
          </w:p>
        </w:tc>
        <w:tc>
          <w:tcPr>
            <w:tcW w:w="4786" w:type="dxa"/>
          </w:tcPr>
          <w:p w14:paraId="20761FBA" w14:textId="527CBAF6" w:rsidR="00F02E4B" w:rsidRPr="00F02E4B" w:rsidRDefault="00630ACA" w:rsidP="00B027DD">
            <w:pPr>
              <w:pStyle w:val="a7"/>
              <w:tabs>
                <w:tab w:val="left" w:pos="708"/>
              </w:tabs>
              <w:jc w:val="both"/>
            </w:pPr>
            <w:r>
              <w:rPr>
                <w:lang w:val="en-US"/>
              </w:rPr>
              <w:t>Б</w:t>
            </w:r>
            <w:r w:rsidR="00F02E4B" w:rsidRPr="00F02E4B">
              <w:t xml:space="preserve"> Т2</w:t>
            </w:r>
          </w:p>
        </w:tc>
      </w:tr>
      <w:tr w:rsidR="002170E2" w14:paraId="0F9EBB85" w14:textId="77777777" w:rsidTr="00F02E4B">
        <w:tc>
          <w:tcPr>
            <w:tcW w:w="4785" w:type="dxa"/>
          </w:tcPr>
          <w:p w14:paraId="480C6A12" w14:textId="272CFBD2" w:rsidR="002170E2" w:rsidRDefault="002170E2" w:rsidP="00B027DD">
            <w:pPr>
              <w:pStyle w:val="a7"/>
              <w:tabs>
                <w:tab w:val="left" w:pos="708"/>
              </w:tabs>
              <w:jc w:val="both"/>
            </w:pPr>
            <w:r>
              <w:t>3</w:t>
            </w:r>
            <w:r w:rsidR="00285F49">
              <w:t xml:space="preserve"> </w:t>
            </w:r>
            <w:r>
              <w:t xml:space="preserve">Трубопровод общего </w:t>
            </w:r>
            <w:r w:rsidR="00AF3E31">
              <w:t xml:space="preserve">обозначения </w:t>
            </w:r>
          </w:p>
        </w:tc>
        <w:tc>
          <w:tcPr>
            <w:tcW w:w="4786" w:type="dxa"/>
          </w:tcPr>
          <w:p w14:paraId="1F4E083C" w14:textId="269E033E" w:rsidR="002170E2" w:rsidRPr="002170E2" w:rsidRDefault="00630ACA" w:rsidP="00B027DD">
            <w:pPr>
              <w:pStyle w:val="a7"/>
              <w:tabs>
                <w:tab w:val="left" w:pos="708"/>
              </w:tabs>
              <w:jc w:val="both"/>
            </w:pPr>
            <w:r>
              <w:t>В</w:t>
            </w:r>
            <w:r w:rsidR="002170E2">
              <w:t xml:space="preserve"> Т0</w:t>
            </w:r>
          </w:p>
        </w:tc>
      </w:tr>
    </w:tbl>
    <w:p w14:paraId="46E60339" w14:textId="77777777" w:rsidR="00644969" w:rsidRDefault="00644969" w:rsidP="00B027DD">
      <w:pPr>
        <w:pStyle w:val="a7"/>
        <w:tabs>
          <w:tab w:val="left" w:pos="708"/>
        </w:tabs>
        <w:ind w:firstLine="567"/>
        <w:jc w:val="both"/>
        <w:rPr>
          <w:b/>
        </w:rPr>
      </w:pPr>
    </w:p>
    <w:p w14:paraId="3DA27DC6" w14:textId="7720F864" w:rsidR="00B63AF9" w:rsidRPr="00F40C4F" w:rsidRDefault="00B63AF9" w:rsidP="00B027DD">
      <w:pPr>
        <w:pStyle w:val="a7"/>
        <w:tabs>
          <w:tab w:val="left" w:pos="708"/>
        </w:tabs>
        <w:ind w:firstLine="567"/>
        <w:jc w:val="both"/>
        <w:rPr>
          <w:b/>
        </w:rPr>
      </w:pPr>
      <w:r w:rsidRPr="00F40C4F">
        <w:rPr>
          <w:b/>
        </w:rPr>
        <w:t>Сложные (3 уровень)</w:t>
      </w:r>
    </w:p>
    <w:p w14:paraId="1DBFF644" w14:textId="77777777" w:rsidR="00B63AF9" w:rsidRPr="00F40C4F" w:rsidRDefault="00B63AF9" w:rsidP="00B027DD">
      <w:pPr>
        <w:pStyle w:val="3"/>
        <w:spacing w:after="0"/>
        <w:ind w:left="0" w:firstLine="567"/>
        <w:jc w:val="both"/>
        <w:rPr>
          <w:sz w:val="24"/>
          <w:szCs w:val="24"/>
        </w:rPr>
      </w:pPr>
    </w:p>
    <w:p w14:paraId="6857404E" w14:textId="77777777" w:rsidR="00450F76" w:rsidRPr="00644969" w:rsidRDefault="00450F76" w:rsidP="00B027DD">
      <w:pPr>
        <w:pStyle w:val="3"/>
        <w:spacing w:after="0"/>
        <w:ind w:left="0" w:firstLine="567"/>
        <w:jc w:val="both"/>
        <w:rPr>
          <w:sz w:val="24"/>
          <w:szCs w:val="24"/>
        </w:rPr>
        <w:sectPr w:rsidR="00450F76" w:rsidRPr="00644969" w:rsidSect="006E332D">
          <w:type w:val="continuous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14:paraId="62809BAB" w14:textId="2C3F8C6D" w:rsidR="002170E2" w:rsidRPr="006F511B" w:rsidRDefault="002170E2" w:rsidP="00A86668">
      <w:pPr>
        <w:pStyle w:val="a3"/>
        <w:numPr>
          <w:ilvl w:val="0"/>
          <w:numId w:val="2"/>
        </w:numPr>
        <w:tabs>
          <w:tab w:val="left" w:pos="708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color w:val="000000"/>
          <w:sz w:val="24"/>
          <w:szCs w:val="24"/>
        </w:rPr>
        <w:lastRenderedPageBreak/>
        <w:t>Установите соответствие</w:t>
      </w:r>
      <w:r w:rsidRPr="006F511B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403432FB" w14:textId="6B3B7190" w:rsidR="00B63AF9" w:rsidRPr="00F40C4F" w:rsidRDefault="00B63AF9" w:rsidP="00B033F2">
      <w:pPr>
        <w:pStyle w:val="a7"/>
        <w:numPr>
          <w:ilvl w:val="0"/>
          <w:numId w:val="2"/>
        </w:numPr>
        <w:tabs>
          <w:tab w:val="left" w:pos="708"/>
        </w:tabs>
        <w:jc w:val="both"/>
        <w:sectPr w:rsidR="00B63AF9" w:rsidRPr="00F40C4F" w:rsidSect="00450F76">
          <w:type w:val="continuous"/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2170E2" w14:paraId="05EFD583" w14:textId="77777777" w:rsidTr="009A187F">
        <w:tc>
          <w:tcPr>
            <w:tcW w:w="4785" w:type="dxa"/>
          </w:tcPr>
          <w:p w14:paraId="7DCF0B0E" w14:textId="451BF543" w:rsidR="002170E2" w:rsidRPr="007B437B" w:rsidRDefault="007B437B" w:rsidP="00B027D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1 </w:t>
            </w:r>
            <w:r w:rsidR="00AF3E31"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Газопровод общего обозначения</w:t>
            </w:r>
          </w:p>
        </w:tc>
        <w:tc>
          <w:tcPr>
            <w:tcW w:w="4786" w:type="dxa"/>
          </w:tcPr>
          <w:p w14:paraId="0AE81EBC" w14:textId="10B49C79" w:rsidR="002170E2" w:rsidRPr="007B437B" w:rsidRDefault="00630ACA" w:rsidP="00B027DD">
            <w:pPr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А</w:t>
            </w:r>
            <w:r w:rsidR="007B437B"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2170E2"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Г0</w:t>
            </w:r>
          </w:p>
        </w:tc>
      </w:tr>
      <w:tr w:rsidR="002170E2" w14:paraId="452A930C" w14:textId="77777777" w:rsidTr="009A187F">
        <w:tc>
          <w:tcPr>
            <w:tcW w:w="4785" w:type="dxa"/>
          </w:tcPr>
          <w:p w14:paraId="5CDEB371" w14:textId="0819DE05" w:rsidR="002170E2" w:rsidRPr="007B437B" w:rsidRDefault="007B437B" w:rsidP="00B027D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 </w:t>
            </w:r>
            <w:r w:rsidR="00AF3E31"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Газопровод низкого давления </w:t>
            </w:r>
          </w:p>
        </w:tc>
        <w:tc>
          <w:tcPr>
            <w:tcW w:w="4786" w:type="dxa"/>
          </w:tcPr>
          <w:p w14:paraId="6696E05F" w14:textId="32BF4A00" w:rsidR="002170E2" w:rsidRPr="007B437B" w:rsidRDefault="00630ACA" w:rsidP="00B027DD">
            <w:pPr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Б</w:t>
            </w:r>
            <w:r w:rsidR="007B437B"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2170E2"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Г1</w:t>
            </w:r>
          </w:p>
        </w:tc>
      </w:tr>
      <w:tr w:rsidR="00AF3E31" w14:paraId="0FD1D905" w14:textId="77777777" w:rsidTr="009A187F">
        <w:tc>
          <w:tcPr>
            <w:tcW w:w="4785" w:type="dxa"/>
          </w:tcPr>
          <w:p w14:paraId="0D581AD7" w14:textId="0408D205" w:rsidR="00AF3E31" w:rsidRPr="007B437B" w:rsidRDefault="007B437B" w:rsidP="00B027D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 </w:t>
            </w:r>
            <w:r w:rsidR="00AF3E31"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Газопровод среднего давления </w:t>
            </w:r>
          </w:p>
        </w:tc>
        <w:tc>
          <w:tcPr>
            <w:tcW w:w="4786" w:type="dxa"/>
          </w:tcPr>
          <w:p w14:paraId="080A57AA" w14:textId="5F530F6C" w:rsidR="00AF3E31" w:rsidRPr="007B437B" w:rsidRDefault="00630ACA" w:rsidP="00B027DD">
            <w:pPr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В</w:t>
            </w:r>
            <w:r w:rsidR="007B437B"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AF3E31"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Г2</w:t>
            </w:r>
          </w:p>
        </w:tc>
      </w:tr>
      <w:tr w:rsidR="00AF3E31" w14:paraId="45EF3231" w14:textId="77777777" w:rsidTr="009A187F">
        <w:tc>
          <w:tcPr>
            <w:tcW w:w="4785" w:type="dxa"/>
          </w:tcPr>
          <w:p w14:paraId="007F5A81" w14:textId="48462BF7" w:rsidR="00AF3E31" w:rsidRPr="007B437B" w:rsidRDefault="007B437B" w:rsidP="00B027D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4 </w:t>
            </w:r>
            <w:r w:rsidR="00AF3E31"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Газопровод высокого давления </w:t>
            </w:r>
          </w:p>
        </w:tc>
        <w:tc>
          <w:tcPr>
            <w:tcW w:w="4786" w:type="dxa"/>
          </w:tcPr>
          <w:p w14:paraId="30BFB77E" w14:textId="7B8963F1" w:rsidR="00AF3E31" w:rsidRPr="007B437B" w:rsidRDefault="00630ACA" w:rsidP="00B027DD">
            <w:pPr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Г</w:t>
            </w:r>
            <w:r w:rsidR="007B437B" w:rsidRPr="007B437B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="00AF3E31"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Г3, Г4</w:t>
            </w:r>
          </w:p>
        </w:tc>
      </w:tr>
      <w:tr w:rsidR="00AF3E31" w14:paraId="3379FECB" w14:textId="77777777" w:rsidTr="009A187F">
        <w:tc>
          <w:tcPr>
            <w:tcW w:w="4785" w:type="dxa"/>
          </w:tcPr>
          <w:p w14:paraId="12878AA9" w14:textId="02D0F6A4" w:rsidR="00AF3E31" w:rsidRPr="007B437B" w:rsidRDefault="007B437B" w:rsidP="00B027D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5 </w:t>
            </w:r>
            <w:r w:rsidR="00AF3E31"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Газопровод продувочный </w:t>
            </w:r>
          </w:p>
        </w:tc>
        <w:tc>
          <w:tcPr>
            <w:tcW w:w="4786" w:type="dxa"/>
          </w:tcPr>
          <w:p w14:paraId="74DF3ED2" w14:textId="2CBEB9F0" w:rsidR="00AF3E31" w:rsidRPr="007B437B" w:rsidRDefault="00630ACA" w:rsidP="00B027DD">
            <w:pPr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Д</w:t>
            </w:r>
            <w:r w:rsidR="007B437B" w:rsidRPr="007B437B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="00AF3E31"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Г5</w:t>
            </w:r>
          </w:p>
        </w:tc>
      </w:tr>
      <w:tr w:rsidR="00AF3E31" w14:paraId="3C0EFAA6" w14:textId="77777777" w:rsidTr="006B4B2E">
        <w:trPr>
          <w:trHeight w:val="87"/>
        </w:trPr>
        <w:tc>
          <w:tcPr>
            <w:tcW w:w="4785" w:type="dxa"/>
          </w:tcPr>
          <w:p w14:paraId="4BB34EC3" w14:textId="0506C4F2" w:rsidR="00AF3E31" w:rsidRPr="007B437B" w:rsidRDefault="007B437B" w:rsidP="00B027DD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6 </w:t>
            </w:r>
            <w:r w:rsidR="00AF3E31"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Газопровод на разряжение</w:t>
            </w:r>
          </w:p>
        </w:tc>
        <w:tc>
          <w:tcPr>
            <w:tcW w:w="4786" w:type="dxa"/>
          </w:tcPr>
          <w:p w14:paraId="38E1733F" w14:textId="49F22D9C" w:rsidR="00AF3E31" w:rsidRPr="007B437B" w:rsidRDefault="00630ACA" w:rsidP="00B027DD">
            <w:pPr>
              <w:contextualSpacing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Е</w:t>
            </w:r>
            <w:r w:rsidR="007B437B" w:rsidRPr="007B437B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="00AF3E31" w:rsidRPr="007B437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Г6</w:t>
            </w:r>
          </w:p>
        </w:tc>
      </w:tr>
    </w:tbl>
    <w:p w14:paraId="201C6DEA" w14:textId="77777777" w:rsidR="002170E2" w:rsidRDefault="002170E2" w:rsidP="00B027DD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D94A572" w14:textId="7F300D2A" w:rsidR="00B63AF9" w:rsidRPr="00F40C4F" w:rsidRDefault="00B63AF9" w:rsidP="00B027DD">
      <w:pPr>
        <w:spacing w:after="0" w:line="240" w:lineRule="auto"/>
        <w:ind w:firstLine="567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F40C4F">
        <w:rPr>
          <w:rFonts w:ascii="Times New Roman" w:hAnsi="Times New Roman" w:cs="Times New Roman"/>
          <w:b/>
          <w:sz w:val="24"/>
          <w:szCs w:val="24"/>
        </w:rPr>
        <w:t>Задания открытого типа</w:t>
      </w:r>
    </w:p>
    <w:p w14:paraId="3A9BCD39" w14:textId="77777777" w:rsidR="00B63AF9" w:rsidRPr="00F40C4F" w:rsidRDefault="00B63AF9" w:rsidP="00B027DD">
      <w:pPr>
        <w:pStyle w:val="a9"/>
        <w:rPr>
          <w:b/>
          <w:sz w:val="24"/>
          <w:szCs w:val="24"/>
        </w:rPr>
      </w:pPr>
      <w:r w:rsidRPr="00F40C4F">
        <w:rPr>
          <w:b/>
          <w:sz w:val="24"/>
          <w:szCs w:val="24"/>
        </w:rPr>
        <w:t>Задания на дополнение</w:t>
      </w:r>
    </w:p>
    <w:p w14:paraId="061CD023" w14:textId="77777777" w:rsidR="00B63AF9" w:rsidRPr="00F40C4F" w:rsidRDefault="00B63AF9" w:rsidP="00B027DD">
      <w:pPr>
        <w:pStyle w:val="a9"/>
        <w:rPr>
          <w:i/>
          <w:sz w:val="24"/>
          <w:szCs w:val="24"/>
        </w:rPr>
      </w:pPr>
      <w:r w:rsidRPr="00F40C4F">
        <w:rPr>
          <w:i/>
          <w:sz w:val="24"/>
          <w:szCs w:val="24"/>
        </w:rPr>
        <w:t>Напишите пропущенное слово.</w:t>
      </w:r>
    </w:p>
    <w:p w14:paraId="1A698CAF" w14:textId="77777777" w:rsidR="00B63AF9" w:rsidRPr="00F40C4F" w:rsidRDefault="00B63AF9" w:rsidP="00B027DD">
      <w:pPr>
        <w:pStyle w:val="a9"/>
        <w:rPr>
          <w:sz w:val="24"/>
          <w:szCs w:val="24"/>
        </w:rPr>
      </w:pPr>
    </w:p>
    <w:p w14:paraId="5E46D15E" w14:textId="24ED920D" w:rsidR="00B63AF9" w:rsidRPr="00F40C4F" w:rsidRDefault="00AA009C" w:rsidP="00B027DD">
      <w:pPr>
        <w:pStyle w:val="a9"/>
        <w:rPr>
          <w:b/>
          <w:sz w:val="24"/>
          <w:szCs w:val="24"/>
        </w:rPr>
      </w:pPr>
      <w:r w:rsidRPr="00F40C4F">
        <w:rPr>
          <w:b/>
          <w:sz w:val="24"/>
          <w:szCs w:val="24"/>
        </w:rPr>
        <w:t>Простые</w:t>
      </w:r>
      <w:r w:rsidR="00B63AF9" w:rsidRPr="00F40C4F">
        <w:rPr>
          <w:b/>
          <w:sz w:val="24"/>
          <w:szCs w:val="24"/>
        </w:rPr>
        <w:t xml:space="preserve"> (1 уровень)</w:t>
      </w:r>
    </w:p>
    <w:p w14:paraId="5DDADB0A" w14:textId="77777777" w:rsidR="00B63AF9" w:rsidRPr="00F40C4F" w:rsidRDefault="00B63AF9" w:rsidP="00B027DD">
      <w:pPr>
        <w:pStyle w:val="a9"/>
        <w:rPr>
          <w:b/>
          <w:sz w:val="24"/>
          <w:szCs w:val="24"/>
        </w:rPr>
      </w:pPr>
    </w:p>
    <w:p w14:paraId="297E698B" w14:textId="1CFAED05" w:rsidR="00C65170" w:rsidRPr="00385AD8" w:rsidRDefault="00FF71D7" w:rsidP="00B033F2">
      <w:pPr>
        <w:pStyle w:val="a3"/>
        <w:numPr>
          <w:ilvl w:val="0"/>
          <w:numId w:val="2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FF71D7">
        <w:rPr>
          <w:rFonts w:ascii="Times New Roman" w:hAnsi="Times New Roman" w:cs="Times New Roman"/>
          <w:kern w:val="36"/>
          <w:sz w:val="24"/>
          <w:szCs w:val="24"/>
        </w:rPr>
        <w:t xml:space="preserve">Элемент ряда систем </w:t>
      </w:r>
      <w:r w:rsidRPr="00FF71D7">
        <w:rPr>
          <w:rFonts w:ascii="Times New Roman" w:hAnsi="Times New Roman" w:cs="Times New Roman"/>
          <w:bCs/>
          <w:sz w:val="24"/>
          <w:szCs w:val="24"/>
        </w:rPr>
        <w:t>теплоснабжения</w:t>
      </w:r>
      <w:r w:rsidRPr="00FF71D7">
        <w:rPr>
          <w:rFonts w:ascii="Times New Roman" w:hAnsi="Times New Roman" w:cs="Times New Roman"/>
          <w:kern w:val="36"/>
          <w:sz w:val="24"/>
          <w:szCs w:val="24"/>
        </w:rPr>
        <w:t>, расположенный между источником тепла и его потребителем-____</w:t>
      </w:r>
      <w:r w:rsidRPr="00FF71D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346B00E" w14:textId="77777777" w:rsidR="00385AD8" w:rsidRPr="00FF71D7" w:rsidRDefault="00385AD8" w:rsidP="00385AD8">
      <w:pPr>
        <w:pStyle w:val="a3"/>
        <w:spacing w:after="0"/>
        <w:rPr>
          <w:rFonts w:ascii="Times New Roman" w:hAnsi="Times New Roman" w:cs="Times New Roman"/>
          <w:sz w:val="24"/>
          <w:szCs w:val="24"/>
        </w:rPr>
      </w:pPr>
    </w:p>
    <w:p w14:paraId="051CDAAE" w14:textId="5833D406" w:rsidR="00FF71D7" w:rsidRPr="00FF71D7" w:rsidRDefault="00C65170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FF71D7">
        <w:rPr>
          <w:rFonts w:ascii="Times New Roman" w:hAnsi="Times New Roman" w:cs="Times New Roman"/>
          <w:sz w:val="24"/>
          <w:szCs w:val="24"/>
        </w:rPr>
        <w:t xml:space="preserve"> </w:t>
      </w:r>
      <w:r w:rsidR="00FF71D7" w:rsidRPr="00FF71D7">
        <w:rPr>
          <w:rFonts w:ascii="Times New Roman" w:hAnsi="Times New Roman" w:cs="Times New Roman"/>
          <w:sz w:val="24"/>
          <w:szCs w:val="24"/>
        </w:rPr>
        <w:t>Искусственно созданный материальный или теоретический образ изучаемого объекта, сохраняющий в разрезе проводимого исследования его на</w:t>
      </w:r>
      <w:r w:rsidR="00503ED9">
        <w:rPr>
          <w:rFonts w:ascii="Times New Roman" w:hAnsi="Times New Roman" w:cs="Times New Roman"/>
          <w:sz w:val="24"/>
          <w:szCs w:val="24"/>
        </w:rPr>
        <w:t>иболее важные свойства – это___</w:t>
      </w:r>
    </w:p>
    <w:p w14:paraId="3EFDF7CA" w14:textId="77777777" w:rsidR="00FF71D7" w:rsidRPr="00FF71D7" w:rsidRDefault="00FF71D7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59F92E7B" w14:textId="2E80A48D" w:rsidR="00DE255A" w:rsidRPr="00A77249" w:rsidRDefault="00FF71D7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4"/>
        </w:rPr>
      </w:pPr>
      <w:r w:rsidRPr="00FF71D7">
        <w:rPr>
          <w:rFonts w:ascii="Times New Roman" w:hAnsi="Times New Roman" w:cs="Times New Roman"/>
          <w:sz w:val="24"/>
          <w:szCs w:val="24"/>
        </w:rPr>
        <w:t>Формализация – замена реального(ой) объекта каким-ли</w:t>
      </w:r>
      <w:r w:rsidR="00503ED9">
        <w:rPr>
          <w:rFonts w:ascii="Times New Roman" w:hAnsi="Times New Roman" w:cs="Times New Roman"/>
          <w:sz w:val="24"/>
          <w:szCs w:val="24"/>
        </w:rPr>
        <w:t>бо формальным представлением___</w:t>
      </w:r>
    </w:p>
    <w:p w14:paraId="1428E2C7" w14:textId="77777777" w:rsidR="00A77249" w:rsidRPr="00FF71D7" w:rsidRDefault="00A77249" w:rsidP="00B027DD">
      <w:pPr>
        <w:pStyle w:val="af2"/>
        <w:ind w:left="720"/>
        <w:rPr>
          <w:rFonts w:ascii="Times New Roman" w:hAnsi="Times New Roman" w:cs="Times New Roman"/>
          <w:b/>
          <w:sz w:val="24"/>
          <w:szCs w:val="24"/>
        </w:rPr>
      </w:pPr>
    </w:p>
    <w:p w14:paraId="7513C052" w14:textId="618D7F05" w:rsidR="00A73B16" w:rsidRDefault="00A73B16" w:rsidP="00370F8D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>Модель, представляющая собой выраженную зависимость выходных параметров моделируемого объекта от параметров внутренних и внешних, называется</w:t>
      </w:r>
      <w:r w:rsidR="00503ED9">
        <w:rPr>
          <w:rFonts w:ascii="Times New Roman" w:hAnsi="Times New Roman" w:cs="Times New Roman"/>
          <w:sz w:val="24"/>
          <w:szCs w:val="24"/>
        </w:rPr>
        <w:t>_______</w:t>
      </w:r>
    </w:p>
    <w:p w14:paraId="467F89FC" w14:textId="77777777" w:rsidR="00503ED9" w:rsidRDefault="00503ED9" w:rsidP="00503ED9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5148302E" w14:textId="620546FC" w:rsidR="00A73B16" w:rsidRDefault="00A73B16" w:rsidP="000C5F95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Устройство для обработки информации в цифровой форме это____ </w:t>
      </w:r>
    </w:p>
    <w:p w14:paraId="16DAACE7" w14:textId="77777777" w:rsidR="00503ED9" w:rsidRDefault="00503ED9" w:rsidP="00503ED9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499EE3D9" w14:textId="5744863E" w:rsidR="00A73B16" w:rsidRPr="00FF71D7" w:rsidRDefault="00A73B16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b/>
          <w:bCs/>
          <w:sz w:val="24"/>
          <w:szCs w:val="24"/>
        </w:rPr>
      </w:pPr>
      <w:r w:rsidRPr="00FF71D7">
        <w:rPr>
          <w:rFonts w:ascii="Times New Roman" w:hAnsi="Times New Roman" w:cs="Times New Roman"/>
          <w:sz w:val="24"/>
          <w:szCs w:val="24"/>
        </w:rPr>
        <w:t>Совокупность нескольких кремниевых чипов-микросхем, укрепленных на пластиковой п</w:t>
      </w:r>
      <w:r w:rsidR="00503ED9">
        <w:rPr>
          <w:rFonts w:ascii="Times New Roman" w:hAnsi="Times New Roman" w:cs="Times New Roman"/>
          <w:sz w:val="24"/>
          <w:szCs w:val="24"/>
        </w:rPr>
        <w:t>одложке___</w:t>
      </w:r>
      <w:r w:rsidRPr="00FF71D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6F97CCFA" w14:textId="77777777" w:rsidR="00A73B16" w:rsidRPr="00FF71D7" w:rsidRDefault="00A73B16" w:rsidP="00B027DD">
      <w:pPr>
        <w:pStyle w:val="af2"/>
        <w:rPr>
          <w:rFonts w:ascii="Times New Roman" w:hAnsi="Times New Roman" w:cs="Times New Roman"/>
          <w:b/>
          <w:bCs/>
          <w:sz w:val="24"/>
          <w:szCs w:val="24"/>
        </w:rPr>
      </w:pPr>
    </w:p>
    <w:p w14:paraId="2D9F8829" w14:textId="477090E0" w:rsidR="00A73B16" w:rsidRPr="00FF71D7" w:rsidRDefault="00A73B16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По сравнению с оригинальным объектом его модель содержит информации ___</w:t>
      </w:r>
    </w:p>
    <w:p w14:paraId="441CC4CC" w14:textId="77777777" w:rsidR="00FF71D7" w:rsidRPr="00FF71D7" w:rsidRDefault="00FF71D7" w:rsidP="00B027DD">
      <w:pPr>
        <w:pStyle w:val="af2"/>
        <w:rPr>
          <w:rFonts w:ascii="Times New Roman" w:hAnsi="Times New Roman" w:cs="Times New Roman"/>
          <w:b/>
          <w:sz w:val="24"/>
          <w:szCs w:val="24"/>
        </w:rPr>
      </w:pPr>
    </w:p>
    <w:p w14:paraId="47790BDC" w14:textId="694D19D2" w:rsidR="006E332D" w:rsidRDefault="006E332D" w:rsidP="00B027DD">
      <w:pPr>
        <w:pStyle w:val="a3"/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F71D7">
        <w:rPr>
          <w:rFonts w:ascii="Times New Roman" w:hAnsi="Times New Roman" w:cs="Times New Roman"/>
          <w:b/>
          <w:sz w:val="24"/>
          <w:szCs w:val="24"/>
        </w:rPr>
        <w:t>Средне-сложные (2 уровень)</w:t>
      </w:r>
    </w:p>
    <w:p w14:paraId="4DE48A92" w14:textId="77777777" w:rsidR="00B027DD" w:rsidRPr="00FF71D7" w:rsidRDefault="00B027DD" w:rsidP="00B027DD">
      <w:pPr>
        <w:pStyle w:val="a3"/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F9A83A3" w14:textId="451FC301" w:rsidR="00827D17" w:rsidRPr="009D5EF1" w:rsidRDefault="00827D17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b/>
          <w:bCs/>
          <w:sz w:val="24"/>
          <w:szCs w:val="24"/>
        </w:rPr>
      </w:pPr>
      <w:r w:rsidRPr="009D5EF1">
        <w:rPr>
          <w:rFonts w:ascii="Times New Roman" w:hAnsi="Times New Roman" w:cs="Times New Roman"/>
          <w:sz w:val="24"/>
          <w:szCs w:val="24"/>
        </w:rPr>
        <w:t>При высоком уровне грунтовых вод допускается уменьшение величины заглубления каналов и расположение перекрытий выше поверхности земли на высоту не менее</w:t>
      </w:r>
      <w:r w:rsidR="00451DAE">
        <w:rPr>
          <w:rFonts w:ascii="Times New Roman" w:hAnsi="Times New Roman" w:cs="Times New Roman"/>
          <w:sz w:val="24"/>
          <w:szCs w:val="24"/>
        </w:rPr>
        <w:t xml:space="preserve"> 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  <w:r w:rsidR="00B027D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BE1822A" w14:textId="77777777" w:rsidR="00827D17" w:rsidRDefault="00827D17" w:rsidP="00B027DD">
      <w:pPr>
        <w:spacing w:after="0"/>
      </w:pPr>
    </w:p>
    <w:p w14:paraId="123CADEF" w14:textId="2849E37A" w:rsidR="00827D17" w:rsidRPr="00503ED9" w:rsidRDefault="00827D17" w:rsidP="003464F6">
      <w:pPr>
        <w:pStyle w:val="af2"/>
        <w:numPr>
          <w:ilvl w:val="0"/>
          <w:numId w:val="2"/>
        </w:numPr>
      </w:pPr>
      <w:r w:rsidRPr="00503ED9">
        <w:rPr>
          <w:rFonts w:ascii="Times New Roman" w:hAnsi="Times New Roman" w:cs="Times New Roman"/>
          <w:sz w:val="24"/>
          <w:szCs w:val="24"/>
        </w:rPr>
        <w:t>Максимально допустимая высота вертикальных стенок в мерзлых грунтах достигает</w:t>
      </w:r>
      <w:r w:rsidR="00451DAE" w:rsidRPr="00503ED9">
        <w:rPr>
          <w:rFonts w:ascii="Times New Roman" w:hAnsi="Times New Roman" w:cs="Times New Roman"/>
          <w:sz w:val="24"/>
          <w:szCs w:val="24"/>
        </w:rPr>
        <w:t xml:space="preserve"> </w:t>
      </w:r>
      <w:r w:rsidR="00B027DD" w:rsidRPr="00503ED9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  <w:r w:rsidR="00B027DD" w:rsidRPr="00503ED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BD85BCF" w14:textId="77777777" w:rsidR="00503ED9" w:rsidRDefault="00503ED9" w:rsidP="00503ED9">
      <w:pPr>
        <w:pStyle w:val="a3"/>
      </w:pPr>
    </w:p>
    <w:p w14:paraId="46A1DEC2" w14:textId="2BCC7D07" w:rsidR="00827D17" w:rsidRPr="009D5EF1" w:rsidRDefault="00827D17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0F0BBC">
        <w:rPr>
          <w:rFonts w:ascii="Times New Roman" w:hAnsi="Times New Roman" w:cs="Times New Roman"/>
          <w:sz w:val="24"/>
          <w:szCs w:val="24"/>
        </w:rPr>
        <w:lastRenderedPageBreak/>
        <w:t>Подземную прокладку тепловых сетей допускается предусматривать совместно с перечисленными ниже инженерными сетями: в тоннелях - с водопроводами диаметром до 500 мм, кабелями связи, силовыми кабелями напряжением до</w:t>
      </w:r>
      <w:r w:rsidR="00451DAE">
        <w:rPr>
          <w:rFonts w:ascii="Times New Roman" w:hAnsi="Times New Roman" w:cs="Times New Roman"/>
          <w:sz w:val="24"/>
          <w:szCs w:val="24"/>
        </w:rPr>
        <w:t xml:space="preserve"> 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  <w:r w:rsidR="00B027D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AEB9024" w14:textId="77777777" w:rsidR="00827D17" w:rsidRDefault="00827D17" w:rsidP="00B027DD">
      <w:pPr>
        <w:spacing w:after="0"/>
      </w:pPr>
    </w:p>
    <w:p w14:paraId="55453CA4" w14:textId="4968135C" w:rsidR="00827D17" w:rsidRPr="009D5EF1" w:rsidRDefault="00827D17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4"/>
        </w:rPr>
      </w:pPr>
      <w:r w:rsidRPr="009D5EF1">
        <w:rPr>
          <w:rFonts w:ascii="Times New Roman" w:hAnsi="Times New Roman" w:cs="Times New Roman"/>
          <w:sz w:val="24"/>
          <w:szCs w:val="24"/>
        </w:rPr>
        <w:t>Проходной тип каналов применяется при прокладке более</w:t>
      </w:r>
      <w:r w:rsidR="00311181">
        <w:rPr>
          <w:rFonts w:ascii="Times New Roman" w:hAnsi="Times New Roman" w:cs="Times New Roman"/>
          <w:sz w:val="24"/>
          <w:szCs w:val="24"/>
        </w:rPr>
        <w:t xml:space="preserve"> 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  <w:r w:rsidR="00B027DD">
        <w:rPr>
          <w:rFonts w:ascii="Times New Roman" w:hAnsi="Times New Roman" w:cs="Times New Roman"/>
          <w:sz w:val="24"/>
          <w:szCs w:val="24"/>
        </w:rPr>
        <w:t xml:space="preserve"> </w:t>
      </w:r>
      <w:r w:rsidRPr="009D5EF1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095E51B6" w14:textId="77777777" w:rsidR="00827D17" w:rsidRDefault="00827D17" w:rsidP="00B027DD">
      <w:pPr>
        <w:spacing w:after="0"/>
      </w:pPr>
    </w:p>
    <w:p w14:paraId="3A49193B" w14:textId="38BB8A90" w:rsidR="00827D17" w:rsidRPr="009D5EF1" w:rsidRDefault="00827D17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4"/>
        </w:rPr>
      </w:pPr>
      <w:r w:rsidRPr="009D5EF1">
        <w:rPr>
          <w:rFonts w:ascii="Times New Roman" w:hAnsi="Times New Roman" w:cs="Times New Roman"/>
          <w:sz w:val="24"/>
          <w:szCs w:val="24"/>
        </w:rPr>
        <w:t>При помощи чего компенсируется температурное удлинение трубы в теплосети</w:t>
      </w:r>
      <w:r w:rsidR="00311181">
        <w:rPr>
          <w:rFonts w:ascii="Times New Roman" w:hAnsi="Times New Roman" w:cs="Times New Roman"/>
          <w:sz w:val="24"/>
          <w:szCs w:val="24"/>
        </w:rPr>
        <w:t xml:space="preserve"> 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  <w:r w:rsidR="00B027D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1E7724A" w14:textId="77777777" w:rsidR="00827D17" w:rsidRDefault="00827D17" w:rsidP="00B027DD">
      <w:pPr>
        <w:spacing w:after="0"/>
      </w:pPr>
    </w:p>
    <w:p w14:paraId="3E7F644F" w14:textId="063E3A0C" w:rsidR="00827D17" w:rsidRPr="009D5EF1" w:rsidRDefault="00827D17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b/>
          <w:bCs/>
          <w:sz w:val="24"/>
          <w:szCs w:val="24"/>
        </w:rPr>
      </w:pPr>
      <w:r w:rsidRPr="009D5EF1">
        <w:rPr>
          <w:rFonts w:ascii="Times New Roman" w:hAnsi="Times New Roman" w:cs="Times New Roman"/>
          <w:sz w:val="24"/>
          <w:szCs w:val="24"/>
        </w:rPr>
        <w:t xml:space="preserve">Перенос тепла от теплоносителя к внутренней поверхности стенки трубопровода осуществляется – 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</w:p>
    <w:p w14:paraId="202B7680" w14:textId="77777777" w:rsidR="00827D17" w:rsidRDefault="00827D17" w:rsidP="00B027DD">
      <w:pPr>
        <w:spacing w:after="0"/>
      </w:pPr>
    </w:p>
    <w:p w14:paraId="272B785C" w14:textId="327481E0" w:rsidR="00827D17" w:rsidRPr="009D5EF1" w:rsidRDefault="00827D17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b/>
          <w:bCs/>
          <w:sz w:val="24"/>
          <w:szCs w:val="24"/>
        </w:rPr>
      </w:pPr>
      <w:r w:rsidRPr="009D5EF1">
        <w:rPr>
          <w:rFonts w:ascii="Times New Roman" w:hAnsi="Times New Roman" w:cs="Times New Roman"/>
          <w:sz w:val="24"/>
          <w:szCs w:val="24"/>
        </w:rPr>
        <w:t xml:space="preserve">Перенос тепла через стенку трубы, изоляционный и покровный слои осуществляется – 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</w:p>
    <w:p w14:paraId="7623F55E" w14:textId="77777777" w:rsidR="00827D17" w:rsidRPr="009D5EF1" w:rsidRDefault="00827D17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10A27CD8" w14:textId="5958D14B" w:rsidR="00827D17" w:rsidRPr="009D5EF1" w:rsidRDefault="00827D17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b/>
          <w:bCs/>
          <w:sz w:val="24"/>
          <w:szCs w:val="24"/>
        </w:rPr>
      </w:pPr>
      <w:r w:rsidRPr="009D5EF1">
        <w:rPr>
          <w:rFonts w:ascii="Times New Roman" w:hAnsi="Times New Roman" w:cs="Times New Roman"/>
          <w:sz w:val="24"/>
          <w:szCs w:val="24"/>
        </w:rPr>
        <w:t xml:space="preserve">Перенос тепла через стенку канала и слой прилегающего грунта осуществляется </w:t>
      </w:r>
      <w:r w:rsidR="00DB6F29">
        <w:rPr>
          <w:rFonts w:ascii="Times New Roman" w:hAnsi="Times New Roman" w:cs="Times New Roman"/>
          <w:sz w:val="24"/>
          <w:szCs w:val="24"/>
        </w:rPr>
        <w:t>–</w:t>
      </w:r>
      <w:r w:rsidRPr="009D5EF1">
        <w:rPr>
          <w:rFonts w:ascii="Times New Roman" w:hAnsi="Times New Roman" w:cs="Times New Roman"/>
          <w:sz w:val="24"/>
          <w:szCs w:val="24"/>
        </w:rPr>
        <w:t xml:space="preserve"> 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  <w:r w:rsidR="00B027D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94E4EBB" w14:textId="77777777" w:rsidR="00827D17" w:rsidRDefault="00827D17" w:rsidP="00B027DD">
      <w:pPr>
        <w:spacing w:after="0"/>
      </w:pPr>
    </w:p>
    <w:p w14:paraId="57DEC9AC" w14:textId="2D40DD4E" w:rsidR="00827D17" w:rsidRPr="009D5EF1" w:rsidRDefault="00827D17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9D5EF1">
        <w:rPr>
          <w:rFonts w:ascii="Times New Roman" w:hAnsi="Times New Roman" w:cs="Times New Roman"/>
          <w:sz w:val="24"/>
          <w:szCs w:val="24"/>
        </w:rPr>
        <w:t xml:space="preserve">Перенос тепла от внешней поверхности грунта к атмосферному воздуху осуществляется – 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</w:p>
    <w:p w14:paraId="18EBB7AF" w14:textId="77777777" w:rsidR="00827D17" w:rsidRDefault="00827D17" w:rsidP="00B027DD">
      <w:pPr>
        <w:spacing w:after="0"/>
      </w:pPr>
    </w:p>
    <w:p w14:paraId="3834FEEC" w14:textId="63964DC7" w:rsidR="00827D17" w:rsidRPr="009D5EF1" w:rsidRDefault="00827D17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9D5EF1">
        <w:rPr>
          <w:rFonts w:ascii="Times New Roman" w:hAnsi="Times New Roman" w:cs="Times New Roman"/>
          <w:sz w:val="24"/>
          <w:szCs w:val="24"/>
        </w:rPr>
        <w:t xml:space="preserve">Моделирование взаимодействия подсистем друг с другом и с внешней средой называется 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</w:p>
    <w:p w14:paraId="64248331" w14:textId="77777777" w:rsidR="00827D17" w:rsidRDefault="00827D17" w:rsidP="00B027DD">
      <w:pPr>
        <w:spacing w:after="0"/>
      </w:pPr>
    </w:p>
    <w:p w14:paraId="288306AE" w14:textId="1832C774" w:rsidR="00827D17" w:rsidRPr="009D5EF1" w:rsidRDefault="00827D17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b/>
          <w:bCs/>
          <w:sz w:val="24"/>
          <w:szCs w:val="24"/>
        </w:rPr>
      </w:pPr>
      <w:r w:rsidRPr="009D5EF1">
        <w:rPr>
          <w:rFonts w:ascii="Times New Roman" w:hAnsi="Times New Roman" w:cs="Times New Roman"/>
          <w:sz w:val="24"/>
          <w:szCs w:val="24"/>
        </w:rPr>
        <w:t>Газопроводы, транспортирующие неосушенный газ, прокладываются ниже зоны сезонного промерзания глубины с уклоном не менее</w:t>
      </w:r>
      <w:r w:rsidR="00DB6F29">
        <w:rPr>
          <w:rFonts w:ascii="Times New Roman" w:hAnsi="Times New Roman" w:cs="Times New Roman"/>
          <w:sz w:val="24"/>
          <w:szCs w:val="24"/>
        </w:rPr>
        <w:t xml:space="preserve"> 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  <w:r w:rsidR="00B027DD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9DE0730" w14:textId="77777777" w:rsidR="00827D17" w:rsidRDefault="00827D17" w:rsidP="00B027DD">
      <w:pPr>
        <w:spacing w:after="0"/>
      </w:pPr>
    </w:p>
    <w:p w14:paraId="0E74D51D" w14:textId="61D9C07E" w:rsidR="00827D17" w:rsidRPr="009D5EF1" w:rsidRDefault="00827D17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4"/>
        </w:rPr>
      </w:pPr>
      <w:r w:rsidRPr="009D5EF1">
        <w:rPr>
          <w:rFonts w:ascii="Times New Roman" w:hAnsi="Times New Roman" w:cs="Times New Roman"/>
          <w:sz w:val="24"/>
          <w:szCs w:val="24"/>
        </w:rPr>
        <w:t>Изменения температурных данных у теплоносителя при его постоянном расходе это</w:t>
      </w:r>
      <w:r w:rsidR="00D909E6">
        <w:rPr>
          <w:rFonts w:ascii="Times New Roman" w:hAnsi="Times New Roman" w:cs="Times New Roman"/>
          <w:sz w:val="24"/>
          <w:szCs w:val="24"/>
        </w:rPr>
        <w:t xml:space="preserve"> 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</w:p>
    <w:p w14:paraId="33206897" w14:textId="501CAE7D" w:rsidR="00827D17" w:rsidRPr="009D5EF1" w:rsidRDefault="00827D17" w:rsidP="00B027DD">
      <w:pPr>
        <w:pStyle w:val="af2"/>
        <w:rPr>
          <w:rFonts w:ascii="Times New Roman" w:hAnsi="Times New Roman" w:cs="Times New Roman"/>
          <w:sz w:val="24"/>
          <w:szCs w:val="24"/>
        </w:rPr>
      </w:pPr>
    </w:p>
    <w:p w14:paraId="0A747D16" w14:textId="0321FC55" w:rsidR="00827D17" w:rsidRPr="009D5EF1" w:rsidRDefault="00827D17" w:rsidP="00B033F2">
      <w:pPr>
        <w:pStyle w:val="af2"/>
        <w:numPr>
          <w:ilvl w:val="0"/>
          <w:numId w:val="2"/>
        </w:numPr>
        <w:rPr>
          <w:rFonts w:ascii="Times New Roman" w:hAnsi="Times New Roman" w:cs="Times New Roman"/>
          <w:b/>
          <w:sz w:val="24"/>
          <w:szCs w:val="24"/>
        </w:rPr>
      </w:pPr>
      <w:r w:rsidRPr="009D5EF1">
        <w:rPr>
          <w:rFonts w:ascii="Times New Roman" w:hAnsi="Times New Roman" w:cs="Times New Roman"/>
          <w:sz w:val="24"/>
          <w:szCs w:val="24"/>
        </w:rPr>
        <w:t>Изменения температурных данных у теплоносителя при его постоянной температуре это</w:t>
      </w:r>
      <w:r w:rsidR="00D909E6">
        <w:rPr>
          <w:rFonts w:ascii="Times New Roman" w:hAnsi="Times New Roman" w:cs="Times New Roman"/>
          <w:sz w:val="24"/>
          <w:szCs w:val="24"/>
        </w:rPr>
        <w:t xml:space="preserve"> 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</w:p>
    <w:p w14:paraId="31EF74D5" w14:textId="77777777" w:rsidR="00827D17" w:rsidRPr="00B2776A" w:rsidRDefault="00827D17" w:rsidP="00B027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C30EBAA" w14:textId="49D9EAAC" w:rsidR="00827D17" w:rsidRPr="00B2776A" w:rsidRDefault="00827D17" w:rsidP="00B033F2">
      <w:pPr>
        <w:pStyle w:val="af2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2776A">
        <w:rPr>
          <w:rFonts w:ascii="Times New Roman" w:hAnsi="Times New Roman" w:cs="Times New Roman"/>
          <w:sz w:val="24"/>
          <w:szCs w:val="24"/>
        </w:rPr>
        <w:t>Значение оптимальной пропускной способности регулятора давления газа</w:t>
      </w:r>
      <w:r w:rsidRPr="00B2776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B2776A">
        <w:rPr>
          <w:rFonts w:ascii="Times New Roman" w:hAnsi="Times New Roman" w:cs="Times New Roman"/>
          <w:bCs/>
          <w:sz w:val="24"/>
          <w:szCs w:val="24"/>
        </w:rPr>
        <w:t>от максимальной пропускной способности регулятора</w:t>
      </w:r>
      <w:r w:rsidR="00B2776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  <w:r w:rsidR="00B027DD" w:rsidRPr="00B2776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9C8D556" w14:textId="77777777" w:rsidR="00B63AF9" w:rsidRPr="00B2776A" w:rsidRDefault="00B63AF9" w:rsidP="00B027DD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4A68995F" w14:textId="27465822" w:rsidR="00C65170" w:rsidRPr="00B2776A" w:rsidRDefault="00F26B21" w:rsidP="00B033F2">
      <w:pPr>
        <w:pStyle w:val="a9"/>
        <w:numPr>
          <w:ilvl w:val="0"/>
          <w:numId w:val="2"/>
        </w:numPr>
        <w:rPr>
          <w:color w:val="333333"/>
          <w:sz w:val="24"/>
          <w:szCs w:val="24"/>
          <w:shd w:val="clear" w:color="auto" w:fill="FFFFFF"/>
        </w:rPr>
      </w:pPr>
      <w:r w:rsidRPr="00B2776A">
        <w:rPr>
          <w:b/>
          <w:bCs/>
          <w:color w:val="333333"/>
          <w:sz w:val="24"/>
          <w:szCs w:val="24"/>
          <w:shd w:val="clear" w:color="auto" w:fill="FFFFFF"/>
        </w:rPr>
        <w:t>Циркуляция</w:t>
      </w:r>
      <w:r w:rsidRPr="00B2776A">
        <w:rPr>
          <w:color w:val="333333"/>
          <w:sz w:val="24"/>
          <w:szCs w:val="24"/>
          <w:shd w:val="clear" w:color="auto" w:fill="FFFFFF"/>
        </w:rPr>
        <w:t> жидкости в трубопроводных системах или открытых бассейнах из-за изменений плотности, вызванных перепадами температур</w:t>
      </w:r>
      <w:r w:rsidRPr="00B2776A">
        <w:rPr>
          <w:b/>
          <w:bCs/>
          <w:color w:val="333333"/>
          <w:sz w:val="24"/>
          <w:szCs w:val="24"/>
          <w:shd w:val="clear" w:color="auto" w:fill="FFFFFF"/>
        </w:rPr>
        <w:t xml:space="preserve"> </w:t>
      </w:r>
      <w:r w:rsidRPr="00B81094">
        <w:rPr>
          <w:bCs/>
          <w:color w:val="333333"/>
          <w:sz w:val="24"/>
          <w:szCs w:val="24"/>
          <w:shd w:val="clear" w:color="auto" w:fill="FFFFFF"/>
        </w:rPr>
        <w:t>это</w:t>
      </w:r>
      <w:r w:rsidRPr="00B81094">
        <w:rPr>
          <w:color w:val="333333"/>
          <w:sz w:val="24"/>
          <w:szCs w:val="24"/>
          <w:shd w:val="clear" w:color="auto" w:fill="FFFFFF"/>
        </w:rPr>
        <w:t> </w:t>
      </w:r>
      <w:r w:rsidRPr="00B2776A">
        <w:rPr>
          <w:color w:val="333333"/>
          <w:sz w:val="24"/>
          <w:szCs w:val="24"/>
          <w:shd w:val="clear" w:color="auto" w:fill="FFFFFF"/>
        </w:rPr>
        <w:t>-</w:t>
      </w:r>
      <w:r w:rsidR="00B027DD" w:rsidRPr="00FF71D7">
        <w:rPr>
          <w:sz w:val="24"/>
          <w:szCs w:val="24"/>
          <w:shd w:val="clear" w:color="auto" w:fill="FFFFFF"/>
        </w:rPr>
        <w:t>___</w:t>
      </w:r>
      <w:r w:rsidRPr="00B2776A">
        <w:rPr>
          <w:color w:val="333333"/>
          <w:sz w:val="24"/>
          <w:szCs w:val="24"/>
          <w:shd w:val="clear" w:color="auto" w:fill="FFFFFF"/>
        </w:rPr>
        <w:t> </w:t>
      </w:r>
    </w:p>
    <w:p w14:paraId="41F83609" w14:textId="1F02956B" w:rsidR="00F26B21" w:rsidRPr="00B2776A" w:rsidRDefault="00F26B21" w:rsidP="00B027DD">
      <w:pPr>
        <w:pStyle w:val="a9"/>
        <w:ind w:left="720" w:firstLine="0"/>
        <w:rPr>
          <w:sz w:val="24"/>
          <w:szCs w:val="24"/>
        </w:rPr>
      </w:pPr>
    </w:p>
    <w:p w14:paraId="412AEB5C" w14:textId="50AFC9D2" w:rsidR="00F26B21" w:rsidRPr="00B2776A" w:rsidRDefault="00F26B21" w:rsidP="00B033F2">
      <w:pPr>
        <w:pStyle w:val="a9"/>
        <w:numPr>
          <w:ilvl w:val="0"/>
          <w:numId w:val="2"/>
        </w:numPr>
        <w:rPr>
          <w:sz w:val="24"/>
          <w:szCs w:val="24"/>
        </w:rPr>
      </w:pPr>
      <w:r w:rsidRPr="00B2776A">
        <w:rPr>
          <w:color w:val="333333"/>
          <w:sz w:val="24"/>
          <w:szCs w:val="24"/>
          <w:shd w:val="clear" w:color="auto" w:fill="FFFFFF"/>
        </w:rPr>
        <w:t xml:space="preserve">Схема отопления с принудительной циркуляцией отличается наличием </w:t>
      </w:r>
      <w:r w:rsidR="00B027DD" w:rsidRPr="00FF71D7">
        <w:rPr>
          <w:sz w:val="24"/>
          <w:szCs w:val="24"/>
          <w:shd w:val="clear" w:color="auto" w:fill="FFFFFF"/>
        </w:rPr>
        <w:t>___</w:t>
      </w:r>
      <w:r w:rsidR="00B027DD" w:rsidRPr="00B2776A">
        <w:rPr>
          <w:b/>
          <w:color w:val="333333"/>
          <w:sz w:val="24"/>
          <w:szCs w:val="24"/>
          <w:shd w:val="clear" w:color="auto" w:fill="FFFFFF"/>
        </w:rPr>
        <w:t xml:space="preserve"> </w:t>
      </w:r>
    </w:p>
    <w:p w14:paraId="70478CDE" w14:textId="211E6E9D" w:rsidR="00F26B21" w:rsidRPr="00B2776A" w:rsidRDefault="00F26B21" w:rsidP="00B027DD">
      <w:pPr>
        <w:pStyle w:val="a9"/>
        <w:ind w:left="720" w:firstLine="0"/>
        <w:rPr>
          <w:sz w:val="24"/>
          <w:szCs w:val="24"/>
        </w:rPr>
      </w:pPr>
    </w:p>
    <w:p w14:paraId="278630AA" w14:textId="02DE6358" w:rsidR="002A5B95" w:rsidRPr="005355A3" w:rsidRDefault="00B2776A" w:rsidP="00B033F2">
      <w:pPr>
        <w:pStyle w:val="a9"/>
        <w:numPr>
          <w:ilvl w:val="0"/>
          <w:numId w:val="2"/>
        </w:numPr>
        <w:rPr>
          <w:sz w:val="24"/>
          <w:szCs w:val="24"/>
        </w:rPr>
      </w:pPr>
      <w:r>
        <w:rPr>
          <w:color w:val="333333"/>
          <w:sz w:val="24"/>
          <w:szCs w:val="24"/>
          <w:shd w:val="clear" w:color="auto" w:fill="FFFFFF"/>
        </w:rPr>
        <w:t>М</w:t>
      </w:r>
      <w:r w:rsidR="002A5B95" w:rsidRPr="00B2776A">
        <w:rPr>
          <w:color w:val="333333"/>
          <w:sz w:val="24"/>
          <w:szCs w:val="24"/>
          <w:shd w:val="clear" w:color="auto" w:fill="FFFFFF"/>
        </w:rPr>
        <w:t xml:space="preserve">ежосевое </w:t>
      </w:r>
      <w:r w:rsidR="002A5B95" w:rsidRPr="005355A3">
        <w:rPr>
          <w:sz w:val="24"/>
          <w:szCs w:val="24"/>
          <w:shd w:val="clear" w:color="auto" w:fill="FFFFFF"/>
        </w:rPr>
        <w:t>расстояние между трубопроводами должно быть </w:t>
      </w:r>
      <w:r w:rsidR="002A5B95" w:rsidRPr="005355A3">
        <w:rPr>
          <w:bCs/>
          <w:sz w:val="24"/>
          <w:szCs w:val="24"/>
          <w:shd w:val="clear" w:color="auto" w:fill="FFFFFF"/>
        </w:rPr>
        <w:t xml:space="preserve">не менее </w:t>
      </w:r>
      <w:r w:rsidR="00B027DD" w:rsidRPr="00FF71D7">
        <w:rPr>
          <w:sz w:val="24"/>
          <w:szCs w:val="24"/>
          <w:shd w:val="clear" w:color="auto" w:fill="FFFFFF"/>
        </w:rPr>
        <w:t>___</w:t>
      </w:r>
      <w:r w:rsidR="00B027DD" w:rsidRPr="005355A3">
        <w:rPr>
          <w:b/>
          <w:bCs/>
          <w:sz w:val="24"/>
          <w:szCs w:val="24"/>
          <w:shd w:val="clear" w:color="auto" w:fill="FFFFFF"/>
        </w:rPr>
        <w:t xml:space="preserve"> </w:t>
      </w:r>
    </w:p>
    <w:p w14:paraId="70EBD0F4" w14:textId="2C22FF6B" w:rsidR="00D67347" w:rsidRPr="005355A3" w:rsidRDefault="00D67347" w:rsidP="00B027DD">
      <w:pPr>
        <w:pStyle w:val="a9"/>
        <w:ind w:left="720" w:firstLine="0"/>
        <w:rPr>
          <w:sz w:val="24"/>
          <w:szCs w:val="24"/>
        </w:rPr>
      </w:pPr>
    </w:p>
    <w:p w14:paraId="2AF0359E" w14:textId="2895E995" w:rsidR="002A5B95" w:rsidRPr="005355A3" w:rsidRDefault="002A5B95" w:rsidP="00B033F2">
      <w:pPr>
        <w:pStyle w:val="af2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5355A3">
        <w:rPr>
          <w:rFonts w:ascii="Times New Roman" w:hAnsi="Times New Roman" w:cs="Times New Roman"/>
          <w:sz w:val="24"/>
          <w:szCs w:val="24"/>
        </w:rPr>
        <w:t xml:space="preserve">Погрешность математической модели </w:t>
      </w:r>
      <w:r w:rsidRPr="005355A3">
        <w:rPr>
          <w:rFonts w:ascii="Times New Roman" w:hAnsi="Times New Roman" w:cs="Times New Roman"/>
          <w:bCs/>
          <w:sz w:val="24"/>
          <w:szCs w:val="24"/>
        </w:rPr>
        <w:t xml:space="preserve">приближенность математического описания физического 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  <w:r w:rsidR="00B027DD" w:rsidRPr="005355A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1D7100B9" w14:textId="77777777" w:rsidR="002A5B95" w:rsidRPr="00B2776A" w:rsidRDefault="002A5B95" w:rsidP="00B027DD">
      <w:pPr>
        <w:pStyle w:val="a3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18B4324" w14:textId="74A4F5A6" w:rsidR="00807080" w:rsidRPr="00503ED9" w:rsidRDefault="002A5B95" w:rsidP="00623E29">
      <w:pPr>
        <w:pStyle w:val="af2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Составление модельных представлений об исследуемом явлении, его схематизация и математическая формулировка задачи является </w:t>
      </w:r>
      <w:r w:rsidRPr="00503ED9">
        <w:rPr>
          <w:rFonts w:ascii="Times New Roman" w:hAnsi="Times New Roman" w:cs="Times New Roman"/>
          <w:bCs/>
          <w:sz w:val="24"/>
          <w:szCs w:val="24"/>
        </w:rPr>
        <w:t>процессом исследования явления с помощью математического</w:t>
      </w:r>
      <w:r w:rsidRPr="00503E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027DD" w:rsidRPr="00503ED9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  <w:r w:rsidR="00B027DD" w:rsidRPr="00503ED9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3F2C39B2" w14:textId="77777777" w:rsidR="00503ED9" w:rsidRDefault="00503ED9" w:rsidP="00503ED9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7D5444DE" w14:textId="1F32FE42" w:rsidR="00807080" w:rsidRPr="00B2776A" w:rsidRDefault="00807080" w:rsidP="00B033F2">
      <w:pPr>
        <w:pStyle w:val="af2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2776A">
        <w:rPr>
          <w:rFonts w:ascii="Times New Roman" w:hAnsi="Times New Roman" w:cs="Times New Roman"/>
          <w:sz w:val="24"/>
          <w:szCs w:val="24"/>
        </w:rPr>
        <w:lastRenderedPageBreak/>
        <w:t xml:space="preserve">Моделирование проводится с целью: </w:t>
      </w:r>
      <w:r w:rsidRPr="00B2776A">
        <w:rPr>
          <w:rFonts w:ascii="Times New Roman" w:hAnsi="Times New Roman" w:cs="Times New Roman"/>
          <w:bCs/>
          <w:sz w:val="24"/>
          <w:szCs w:val="24"/>
        </w:rPr>
        <w:t>получения данных о поведении объекта-оригинала при определенных</w:t>
      </w:r>
      <w:r w:rsidRPr="00B2776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</w:p>
    <w:p w14:paraId="04C630F2" w14:textId="77777777" w:rsidR="00807080" w:rsidRPr="00B2776A" w:rsidRDefault="00807080" w:rsidP="00B027DD">
      <w:pPr>
        <w:pStyle w:val="a3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857362D" w14:textId="770C919D" w:rsidR="00807080" w:rsidRPr="00B2776A" w:rsidRDefault="00807080" w:rsidP="00B033F2">
      <w:pPr>
        <w:pStyle w:val="af2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2776A">
        <w:rPr>
          <w:rFonts w:ascii="Times New Roman" w:hAnsi="Times New Roman" w:cs="Times New Roman"/>
          <w:sz w:val="24"/>
          <w:szCs w:val="24"/>
        </w:rPr>
        <w:t xml:space="preserve">Преобладающие свойства тепловой изоляции защита от 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</w:p>
    <w:p w14:paraId="597BA219" w14:textId="77777777" w:rsidR="00FE3A06" w:rsidRPr="00B2776A" w:rsidRDefault="00FE3A06" w:rsidP="00B027DD">
      <w:pPr>
        <w:pStyle w:val="a3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5D860EB" w14:textId="2A4E923B" w:rsidR="00FE3A06" w:rsidRDefault="00807080" w:rsidP="003D118E">
      <w:pPr>
        <w:pStyle w:val="af2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503ED9">
        <w:rPr>
          <w:rFonts w:ascii="Times New Roman" w:hAnsi="Times New Roman" w:cs="Times New Roman"/>
          <w:sz w:val="24"/>
          <w:szCs w:val="24"/>
        </w:rPr>
        <w:t xml:space="preserve">Для защиты </w:t>
      </w:r>
      <w:r w:rsidRPr="00503ED9">
        <w:rPr>
          <w:rFonts w:ascii="Times New Roman" w:hAnsi="Times New Roman" w:cs="Times New Roman"/>
          <w:bCs/>
          <w:sz w:val="24"/>
          <w:szCs w:val="24"/>
        </w:rPr>
        <w:t>теплопровода от воздействия грунтов используют</w:t>
      </w:r>
      <w:r w:rsidRPr="00503ED9">
        <w:rPr>
          <w:rFonts w:ascii="Times New Roman" w:hAnsi="Times New Roman" w:cs="Times New Roman"/>
          <w:sz w:val="24"/>
          <w:szCs w:val="24"/>
        </w:rPr>
        <w:t xml:space="preserve"> </w:t>
      </w:r>
      <w:r w:rsidR="00B027DD" w:rsidRPr="00503ED9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  <w:r w:rsidR="00B027DD" w:rsidRPr="00503ED9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DA00D4E" w14:textId="77777777" w:rsidR="00503ED9" w:rsidRDefault="00503ED9" w:rsidP="00503ED9">
      <w:pPr>
        <w:pStyle w:val="a3"/>
        <w:rPr>
          <w:rFonts w:ascii="Times New Roman" w:hAnsi="Times New Roman" w:cs="Times New Roman"/>
          <w:sz w:val="24"/>
          <w:szCs w:val="24"/>
        </w:rPr>
      </w:pPr>
    </w:p>
    <w:p w14:paraId="17E03EE1" w14:textId="67DF39F5" w:rsidR="00807080" w:rsidRPr="00B2776A" w:rsidRDefault="00807080" w:rsidP="00B033F2">
      <w:pPr>
        <w:pStyle w:val="af2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2776A">
        <w:rPr>
          <w:rFonts w:ascii="Times New Roman" w:hAnsi="Times New Roman" w:cs="Times New Roman"/>
          <w:sz w:val="24"/>
          <w:szCs w:val="24"/>
        </w:rPr>
        <w:t xml:space="preserve">Обратная засыпка траншей, на которые не передается дополнительная нагрузка производится 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</w:p>
    <w:p w14:paraId="72E16460" w14:textId="77777777" w:rsidR="00FE3A06" w:rsidRPr="00B2776A" w:rsidRDefault="00FE3A06" w:rsidP="00B027DD">
      <w:pPr>
        <w:pStyle w:val="af2"/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14:paraId="69CA7BC4" w14:textId="3AB357F6" w:rsidR="00807080" w:rsidRPr="00B2776A" w:rsidRDefault="00FE3A06" w:rsidP="00B033F2">
      <w:pPr>
        <w:pStyle w:val="af2"/>
        <w:numPr>
          <w:ilvl w:val="0"/>
          <w:numId w:val="2"/>
        </w:num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B2776A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Для </w:t>
      </w:r>
      <w:r w:rsidRPr="00B2776A">
        <w:rPr>
          <w:rFonts w:ascii="Times New Roman" w:hAnsi="Times New Roman" w:cs="Times New Roman"/>
          <w:bCs/>
          <w:color w:val="333333"/>
          <w:sz w:val="24"/>
          <w:szCs w:val="24"/>
          <w:shd w:val="clear" w:color="auto" w:fill="FFFFFF"/>
        </w:rPr>
        <w:t>системы</w:t>
      </w:r>
      <w:r w:rsidRPr="00B2776A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 </w:t>
      </w:r>
      <w:r w:rsidRPr="00B2776A">
        <w:rPr>
          <w:rFonts w:ascii="Times New Roman" w:hAnsi="Times New Roman" w:cs="Times New Roman"/>
          <w:bCs/>
          <w:color w:val="333333"/>
          <w:sz w:val="24"/>
          <w:szCs w:val="24"/>
          <w:shd w:val="clear" w:color="auto" w:fill="FFFFFF"/>
        </w:rPr>
        <w:t>теплоснабжения</w:t>
      </w:r>
      <w:r w:rsidRPr="00B2776A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 составлен граф движения теплоносителя, на основе которого формируется математическая </w:t>
      </w:r>
      <w:r w:rsidR="00B027DD"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</w:p>
    <w:p w14:paraId="40656D86" w14:textId="77777777" w:rsidR="00C8346D" w:rsidRPr="00B2776A" w:rsidRDefault="00C8346D" w:rsidP="00B027DD">
      <w:pPr>
        <w:pStyle w:val="a3"/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55AD6F88" w14:textId="799C8F11" w:rsidR="002A5B95" w:rsidRDefault="002A5B95" w:rsidP="00B027DD">
      <w:pPr>
        <w:pStyle w:val="a9"/>
        <w:ind w:left="720" w:firstLine="0"/>
        <w:rPr>
          <w:sz w:val="24"/>
          <w:szCs w:val="24"/>
        </w:rPr>
      </w:pPr>
    </w:p>
    <w:p w14:paraId="402E155A" w14:textId="18B4BC6F" w:rsidR="006E332D" w:rsidRDefault="006E332D" w:rsidP="00B027DD">
      <w:pPr>
        <w:spacing w:after="0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FF71D7">
        <w:rPr>
          <w:rFonts w:ascii="Times New Roman" w:hAnsi="Times New Roman" w:cs="Times New Roman"/>
          <w:b/>
          <w:sz w:val="24"/>
          <w:szCs w:val="24"/>
        </w:rPr>
        <w:t>Сложные (3 уровень)</w:t>
      </w:r>
    </w:p>
    <w:p w14:paraId="68ADA984" w14:textId="77777777" w:rsidR="00B027DD" w:rsidRDefault="00B027DD" w:rsidP="00B027DD">
      <w:pPr>
        <w:spacing w:after="0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14:paraId="78444DA7" w14:textId="40AF7716" w:rsidR="00B027DD" w:rsidRPr="00B2776A" w:rsidRDefault="00B027DD" w:rsidP="00B033F2">
      <w:pPr>
        <w:pStyle w:val="af2"/>
        <w:numPr>
          <w:ilvl w:val="0"/>
          <w:numId w:val="2"/>
        </w:num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П</w:t>
      </w:r>
      <w:r w:rsidRPr="00B2776A">
        <w:rPr>
          <w:rFonts w:ascii="Times New Roman" w:hAnsi="Times New Roman" w:cs="Times New Roman"/>
          <w:color w:val="000000"/>
          <w:sz w:val="24"/>
          <w:szCs w:val="24"/>
        </w:rPr>
        <w:t xml:space="preserve">роцесс создания электронной модели системы </w:t>
      </w:r>
      <w:proofErr w:type="spellStart"/>
      <w:r w:rsidRPr="00B2776A">
        <w:rPr>
          <w:rFonts w:ascii="Times New Roman" w:hAnsi="Times New Roman" w:cs="Times New Roman"/>
          <w:color w:val="000000"/>
          <w:sz w:val="24"/>
          <w:szCs w:val="24"/>
        </w:rPr>
        <w:t>ресусоснабжения</w:t>
      </w:r>
      <w:proofErr w:type="spellEnd"/>
      <w:r w:rsidRPr="00B2776A">
        <w:rPr>
          <w:rFonts w:ascii="Times New Roman" w:hAnsi="Times New Roman" w:cs="Times New Roman"/>
          <w:color w:val="000000"/>
          <w:sz w:val="24"/>
          <w:szCs w:val="24"/>
        </w:rPr>
        <w:t xml:space="preserve"> с целью получения визуального представления и проведения </w:t>
      </w:r>
      <w:proofErr w:type="spellStart"/>
      <w:r w:rsidRPr="00B2776A">
        <w:rPr>
          <w:rFonts w:ascii="Times New Roman" w:hAnsi="Times New Roman" w:cs="Times New Roman"/>
          <w:color w:val="000000"/>
          <w:sz w:val="24"/>
          <w:szCs w:val="24"/>
        </w:rPr>
        <w:t>теплогидрвалических</w:t>
      </w:r>
      <w:proofErr w:type="spellEnd"/>
      <w:r w:rsidRPr="00B2776A">
        <w:rPr>
          <w:rFonts w:ascii="Times New Roman" w:hAnsi="Times New Roman" w:cs="Times New Roman"/>
          <w:color w:val="000000"/>
          <w:sz w:val="24"/>
          <w:szCs w:val="24"/>
        </w:rPr>
        <w:t xml:space="preserve"> расчетов – это </w:t>
      </w:r>
      <w:r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</w:p>
    <w:p w14:paraId="6F640257" w14:textId="77777777" w:rsidR="00B027DD" w:rsidRPr="00B2776A" w:rsidRDefault="00B027DD" w:rsidP="00B027DD">
      <w:pPr>
        <w:pStyle w:val="a3"/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14:paraId="6ABABB6A" w14:textId="73331C88" w:rsidR="00B027DD" w:rsidRPr="00B2776A" w:rsidRDefault="00B027DD" w:rsidP="00B033F2">
      <w:pPr>
        <w:pStyle w:val="af2"/>
        <w:numPr>
          <w:ilvl w:val="0"/>
          <w:numId w:val="2"/>
        </w:num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B2776A">
        <w:rPr>
          <w:rFonts w:ascii="Times New Roman" w:hAnsi="Times New Roman" w:cs="Times New Roman"/>
          <w:color w:val="000000"/>
          <w:sz w:val="24"/>
          <w:szCs w:val="24"/>
        </w:rPr>
        <w:t>нформационный комплекс, </w:t>
      </w:r>
      <w:r w:rsidRPr="00F74DD1">
        <w:rPr>
          <w:rFonts w:ascii="Times New Roman" w:hAnsi="Times New Roman" w:cs="Times New Roman"/>
          <w:color w:val="000000"/>
          <w:sz w:val="24"/>
          <w:szCs w:val="24"/>
          <w:bdr w:val="none" w:sz="0" w:space="0" w:color="auto" w:frame="1"/>
        </w:rPr>
        <w:t>включающий в себя: базы данных, программное и техническое обеспечение</w:t>
      </w:r>
      <w:r w:rsidRPr="00B2776A">
        <w:rPr>
          <w:rFonts w:ascii="Times New Roman" w:hAnsi="Times New Roman" w:cs="Times New Roman"/>
          <w:color w:val="000000"/>
          <w:sz w:val="24"/>
          <w:szCs w:val="24"/>
        </w:rPr>
        <w:t xml:space="preserve">, предназначенные для ввода, хранения, актуализации, обработки, анализа, представления, визуализации данных о системе организации и осуществления выработки и передачи ресурсов – это </w:t>
      </w:r>
      <w:r w:rsidRPr="00FF71D7">
        <w:rPr>
          <w:rFonts w:ascii="Times New Roman" w:hAnsi="Times New Roman" w:cs="Times New Roman"/>
          <w:sz w:val="24"/>
          <w:szCs w:val="24"/>
          <w:shd w:val="clear" w:color="auto" w:fill="FFFFFF"/>
        </w:rPr>
        <w:t>___</w:t>
      </w:r>
    </w:p>
    <w:p w14:paraId="0065B598" w14:textId="77777777" w:rsidR="005355A3" w:rsidRPr="00FF71D7" w:rsidRDefault="005355A3" w:rsidP="00B027DD">
      <w:pPr>
        <w:spacing w:after="0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14:paraId="38F6045F" w14:textId="7AEDC8A5" w:rsidR="005355A3" w:rsidRPr="00B2776A" w:rsidRDefault="005355A3" w:rsidP="00B033F2">
      <w:pPr>
        <w:pStyle w:val="a9"/>
        <w:numPr>
          <w:ilvl w:val="0"/>
          <w:numId w:val="2"/>
        </w:numPr>
        <w:rPr>
          <w:sz w:val="24"/>
          <w:szCs w:val="24"/>
        </w:rPr>
      </w:pPr>
      <w:r>
        <w:rPr>
          <w:bCs/>
          <w:sz w:val="24"/>
          <w:szCs w:val="24"/>
        </w:rPr>
        <w:t>М</w:t>
      </w:r>
      <w:r w:rsidRPr="00B2776A">
        <w:rPr>
          <w:bCs/>
          <w:sz w:val="24"/>
          <w:szCs w:val="24"/>
        </w:rPr>
        <w:t>етод исследования, основанный на численном решении уравнений, описывающих физическое явление – это</w:t>
      </w:r>
      <w:r w:rsidRPr="00B2776A">
        <w:rPr>
          <w:b/>
          <w:bCs/>
          <w:sz w:val="24"/>
          <w:szCs w:val="24"/>
        </w:rPr>
        <w:t xml:space="preserve"> </w:t>
      </w:r>
      <w:r w:rsidR="00B027DD" w:rsidRPr="00FF71D7">
        <w:rPr>
          <w:sz w:val="24"/>
          <w:szCs w:val="24"/>
          <w:shd w:val="clear" w:color="auto" w:fill="FFFFFF"/>
        </w:rPr>
        <w:t>___</w:t>
      </w:r>
      <w:r w:rsidRPr="00B2776A">
        <w:rPr>
          <w:b/>
          <w:bCs/>
          <w:sz w:val="24"/>
          <w:szCs w:val="24"/>
        </w:rPr>
        <w:t xml:space="preserve"> </w:t>
      </w:r>
    </w:p>
    <w:p w14:paraId="51127AEA" w14:textId="77777777" w:rsidR="005355A3" w:rsidRPr="00B2776A" w:rsidRDefault="005355A3" w:rsidP="00B027DD">
      <w:pPr>
        <w:pStyle w:val="a9"/>
        <w:ind w:left="720" w:firstLine="0"/>
        <w:rPr>
          <w:sz w:val="24"/>
          <w:szCs w:val="24"/>
        </w:rPr>
      </w:pPr>
    </w:p>
    <w:p w14:paraId="6A081901" w14:textId="35F07C34" w:rsidR="007A6BDB" w:rsidRPr="00503ED9" w:rsidRDefault="005355A3" w:rsidP="00896210">
      <w:pPr>
        <w:pStyle w:val="a9"/>
        <w:numPr>
          <w:ilvl w:val="0"/>
          <w:numId w:val="2"/>
        </w:numPr>
        <w:rPr>
          <w:b/>
          <w:sz w:val="24"/>
          <w:szCs w:val="24"/>
        </w:rPr>
      </w:pPr>
      <w:r w:rsidRPr="00503ED9">
        <w:rPr>
          <w:bCs/>
          <w:sz w:val="24"/>
          <w:szCs w:val="24"/>
        </w:rPr>
        <w:t xml:space="preserve">Приближенность математического описания физического явления является </w:t>
      </w:r>
      <w:r w:rsidR="00B027DD" w:rsidRPr="00503ED9">
        <w:rPr>
          <w:sz w:val="24"/>
          <w:szCs w:val="24"/>
          <w:shd w:val="clear" w:color="auto" w:fill="FFFFFF"/>
        </w:rPr>
        <w:t>___</w:t>
      </w:r>
      <w:r w:rsidR="00B027DD" w:rsidRPr="00503ED9">
        <w:rPr>
          <w:bCs/>
          <w:sz w:val="24"/>
          <w:szCs w:val="24"/>
        </w:rPr>
        <w:t xml:space="preserve"> </w:t>
      </w:r>
    </w:p>
    <w:p w14:paraId="7209A055" w14:textId="77777777" w:rsidR="00AA009C" w:rsidRPr="00A369F2" w:rsidRDefault="00AA009C" w:rsidP="00B027DD">
      <w:pPr>
        <w:spacing w:after="0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B1703A1" w14:textId="1DCCC19C" w:rsidR="00B63AF9" w:rsidRPr="00A369F2" w:rsidRDefault="00B63AF9" w:rsidP="00B027DD">
      <w:pPr>
        <w:pStyle w:val="a9"/>
        <w:jc w:val="center"/>
        <w:rPr>
          <w:b/>
          <w:sz w:val="32"/>
          <w:szCs w:val="24"/>
        </w:rPr>
      </w:pPr>
      <w:bookmarkStart w:id="0" w:name="_GoBack"/>
      <w:bookmarkEnd w:id="0"/>
    </w:p>
    <w:sectPr w:rsidR="00B63AF9" w:rsidRPr="00A369F2" w:rsidSect="006D0364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5A62594"/>
    <w:multiLevelType w:val="hybridMultilevel"/>
    <w:tmpl w:val="0C6AB3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1A20BEC"/>
    <w:multiLevelType w:val="hybridMultilevel"/>
    <w:tmpl w:val="65001D06"/>
    <w:lvl w:ilvl="0" w:tplc="C2A0012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7CAA"/>
    <w:rsid w:val="000064D1"/>
    <w:rsid w:val="00011D62"/>
    <w:rsid w:val="00017C36"/>
    <w:rsid w:val="00027658"/>
    <w:rsid w:val="00033ED7"/>
    <w:rsid w:val="00044A74"/>
    <w:rsid w:val="00053CE3"/>
    <w:rsid w:val="0005416C"/>
    <w:rsid w:val="00054AE3"/>
    <w:rsid w:val="00055174"/>
    <w:rsid w:val="000553CE"/>
    <w:rsid w:val="0006735F"/>
    <w:rsid w:val="00070DB5"/>
    <w:rsid w:val="00071663"/>
    <w:rsid w:val="000760B0"/>
    <w:rsid w:val="00080273"/>
    <w:rsid w:val="00081BDA"/>
    <w:rsid w:val="00082C5E"/>
    <w:rsid w:val="00090145"/>
    <w:rsid w:val="0009041C"/>
    <w:rsid w:val="00093642"/>
    <w:rsid w:val="00093703"/>
    <w:rsid w:val="00093AEB"/>
    <w:rsid w:val="000A0FBF"/>
    <w:rsid w:val="000A1689"/>
    <w:rsid w:val="000B0819"/>
    <w:rsid w:val="000B0AC6"/>
    <w:rsid w:val="000B0F6D"/>
    <w:rsid w:val="000C5539"/>
    <w:rsid w:val="000E3B76"/>
    <w:rsid w:val="000F0BBC"/>
    <w:rsid w:val="000F0FF2"/>
    <w:rsid w:val="00106634"/>
    <w:rsid w:val="00106C61"/>
    <w:rsid w:val="00113361"/>
    <w:rsid w:val="00124965"/>
    <w:rsid w:val="001419E7"/>
    <w:rsid w:val="00142A1E"/>
    <w:rsid w:val="001637E4"/>
    <w:rsid w:val="00180CCB"/>
    <w:rsid w:val="001812A5"/>
    <w:rsid w:val="001871E7"/>
    <w:rsid w:val="001907EA"/>
    <w:rsid w:val="001922F4"/>
    <w:rsid w:val="001A0DB6"/>
    <w:rsid w:val="001A3801"/>
    <w:rsid w:val="001A38BE"/>
    <w:rsid w:val="001A5A13"/>
    <w:rsid w:val="001B0B08"/>
    <w:rsid w:val="001B1AEB"/>
    <w:rsid w:val="001B75FF"/>
    <w:rsid w:val="001C025E"/>
    <w:rsid w:val="001C0275"/>
    <w:rsid w:val="001C2288"/>
    <w:rsid w:val="001C3BC5"/>
    <w:rsid w:val="001C6766"/>
    <w:rsid w:val="001C6EAF"/>
    <w:rsid w:val="001D5633"/>
    <w:rsid w:val="001E1DB5"/>
    <w:rsid w:val="001E34BD"/>
    <w:rsid w:val="001E5696"/>
    <w:rsid w:val="00204710"/>
    <w:rsid w:val="00215166"/>
    <w:rsid w:val="002170E2"/>
    <w:rsid w:val="002212F3"/>
    <w:rsid w:val="002277ED"/>
    <w:rsid w:val="002361CB"/>
    <w:rsid w:val="0024180D"/>
    <w:rsid w:val="00246597"/>
    <w:rsid w:val="0025105E"/>
    <w:rsid w:val="0025634A"/>
    <w:rsid w:val="00256DB1"/>
    <w:rsid w:val="00265C0B"/>
    <w:rsid w:val="00270554"/>
    <w:rsid w:val="002763F5"/>
    <w:rsid w:val="00281B63"/>
    <w:rsid w:val="00282535"/>
    <w:rsid w:val="00285F49"/>
    <w:rsid w:val="002870B6"/>
    <w:rsid w:val="00291DFB"/>
    <w:rsid w:val="00293DD3"/>
    <w:rsid w:val="00295D53"/>
    <w:rsid w:val="002A5B95"/>
    <w:rsid w:val="002B0782"/>
    <w:rsid w:val="002B34EB"/>
    <w:rsid w:val="002C135F"/>
    <w:rsid w:val="002E106E"/>
    <w:rsid w:val="002E2642"/>
    <w:rsid w:val="002F42F5"/>
    <w:rsid w:val="002F6FA3"/>
    <w:rsid w:val="002F70D7"/>
    <w:rsid w:val="003028C4"/>
    <w:rsid w:val="00303235"/>
    <w:rsid w:val="003110AE"/>
    <w:rsid w:val="00311181"/>
    <w:rsid w:val="003137DC"/>
    <w:rsid w:val="00314C3D"/>
    <w:rsid w:val="003167B7"/>
    <w:rsid w:val="00325635"/>
    <w:rsid w:val="0033257C"/>
    <w:rsid w:val="0033471B"/>
    <w:rsid w:val="0034007A"/>
    <w:rsid w:val="00340080"/>
    <w:rsid w:val="003549BD"/>
    <w:rsid w:val="00365AB6"/>
    <w:rsid w:val="00371A28"/>
    <w:rsid w:val="00385AD8"/>
    <w:rsid w:val="003A6955"/>
    <w:rsid w:val="003B6000"/>
    <w:rsid w:val="003B79FE"/>
    <w:rsid w:val="003C42E5"/>
    <w:rsid w:val="003C6493"/>
    <w:rsid w:val="003D5076"/>
    <w:rsid w:val="003D572E"/>
    <w:rsid w:val="003D6783"/>
    <w:rsid w:val="003D753C"/>
    <w:rsid w:val="003E03A2"/>
    <w:rsid w:val="003F03F6"/>
    <w:rsid w:val="003F228B"/>
    <w:rsid w:val="003F2ADB"/>
    <w:rsid w:val="003F43E1"/>
    <w:rsid w:val="003F5DD1"/>
    <w:rsid w:val="00400E6C"/>
    <w:rsid w:val="00406170"/>
    <w:rsid w:val="004070DA"/>
    <w:rsid w:val="00411227"/>
    <w:rsid w:val="00412B2F"/>
    <w:rsid w:val="00415E2A"/>
    <w:rsid w:val="00416D09"/>
    <w:rsid w:val="004173A2"/>
    <w:rsid w:val="00421BFF"/>
    <w:rsid w:val="00431939"/>
    <w:rsid w:val="00435E38"/>
    <w:rsid w:val="0044618A"/>
    <w:rsid w:val="00447ABC"/>
    <w:rsid w:val="004505A8"/>
    <w:rsid w:val="00450F76"/>
    <w:rsid w:val="00451DAE"/>
    <w:rsid w:val="0045489B"/>
    <w:rsid w:val="0045535B"/>
    <w:rsid w:val="00461B76"/>
    <w:rsid w:val="004637D4"/>
    <w:rsid w:val="004641DE"/>
    <w:rsid w:val="00471BF3"/>
    <w:rsid w:val="004736F0"/>
    <w:rsid w:val="0047388F"/>
    <w:rsid w:val="00482C8F"/>
    <w:rsid w:val="004859D3"/>
    <w:rsid w:val="0048628F"/>
    <w:rsid w:val="004866F8"/>
    <w:rsid w:val="004942B1"/>
    <w:rsid w:val="00495416"/>
    <w:rsid w:val="004B21BC"/>
    <w:rsid w:val="004B36E0"/>
    <w:rsid w:val="004B58C5"/>
    <w:rsid w:val="004B5DAF"/>
    <w:rsid w:val="004E3774"/>
    <w:rsid w:val="004E7A98"/>
    <w:rsid w:val="004F368F"/>
    <w:rsid w:val="004F4E41"/>
    <w:rsid w:val="004F7884"/>
    <w:rsid w:val="005033DB"/>
    <w:rsid w:val="005039D0"/>
    <w:rsid w:val="00503ED9"/>
    <w:rsid w:val="00517F82"/>
    <w:rsid w:val="005214A5"/>
    <w:rsid w:val="005229CC"/>
    <w:rsid w:val="00522F63"/>
    <w:rsid w:val="00524C23"/>
    <w:rsid w:val="005355A3"/>
    <w:rsid w:val="00536ADE"/>
    <w:rsid w:val="005428FA"/>
    <w:rsid w:val="005500E0"/>
    <w:rsid w:val="00551FF9"/>
    <w:rsid w:val="00563A6D"/>
    <w:rsid w:val="00570375"/>
    <w:rsid w:val="00574AAA"/>
    <w:rsid w:val="005861D9"/>
    <w:rsid w:val="0058755C"/>
    <w:rsid w:val="00591642"/>
    <w:rsid w:val="0059198D"/>
    <w:rsid w:val="00594629"/>
    <w:rsid w:val="00596F9F"/>
    <w:rsid w:val="005B12FF"/>
    <w:rsid w:val="005C2768"/>
    <w:rsid w:val="005C2DE6"/>
    <w:rsid w:val="005D3472"/>
    <w:rsid w:val="00612DAC"/>
    <w:rsid w:val="00630ACA"/>
    <w:rsid w:val="006321AA"/>
    <w:rsid w:val="00633758"/>
    <w:rsid w:val="0064236D"/>
    <w:rsid w:val="00644969"/>
    <w:rsid w:val="0065009D"/>
    <w:rsid w:val="0066187A"/>
    <w:rsid w:val="00667C02"/>
    <w:rsid w:val="0067297D"/>
    <w:rsid w:val="00677209"/>
    <w:rsid w:val="006834A0"/>
    <w:rsid w:val="00690040"/>
    <w:rsid w:val="00690892"/>
    <w:rsid w:val="00696D69"/>
    <w:rsid w:val="006A2E22"/>
    <w:rsid w:val="006A5B43"/>
    <w:rsid w:val="006B0AE3"/>
    <w:rsid w:val="006B4B2E"/>
    <w:rsid w:val="006C0034"/>
    <w:rsid w:val="006D0017"/>
    <w:rsid w:val="006D0364"/>
    <w:rsid w:val="006D1DCD"/>
    <w:rsid w:val="006E332D"/>
    <w:rsid w:val="006F3532"/>
    <w:rsid w:val="006F511B"/>
    <w:rsid w:val="0071452C"/>
    <w:rsid w:val="00714BE7"/>
    <w:rsid w:val="0072539A"/>
    <w:rsid w:val="00737597"/>
    <w:rsid w:val="007457DA"/>
    <w:rsid w:val="0075018C"/>
    <w:rsid w:val="00751DC4"/>
    <w:rsid w:val="0075562C"/>
    <w:rsid w:val="00755A37"/>
    <w:rsid w:val="007607CF"/>
    <w:rsid w:val="00761F96"/>
    <w:rsid w:val="00767F3D"/>
    <w:rsid w:val="0077338F"/>
    <w:rsid w:val="00774AB9"/>
    <w:rsid w:val="00775339"/>
    <w:rsid w:val="007779B7"/>
    <w:rsid w:val="00784882"/>
    <w:rsid w:val="00795261"/>
    <w:rsid w:val="00797FD1"/>
    <w:rsid w:val="007A6BDB"/>
    <w:rsid w:val="007B437B"/>
    <w:rsid w:val="007B563C"/>
    <w:rsid w:val="007D0CE6"/>
    <w:rsid w:val="007E6B85"/>
    <w:rsid w:val="007E76F9"/>
    <w:rsid w:val="007F0396"/>
    <w:rsid w:val="007F0F3E"/>
    <w:rsid w:val="008049E2"/>
    <w:rsid w:val="00804DE4"/>
    <w:rsid w:val="00807080"/>
    <w:rsid w:val="00820264"/>
    <w:rsid w:val="008205B4"/>
    <w:rsid w:val="00821AEA"/>
    <w:rsid w:val="00823310"/>
    <w:rsid w:val="00827D17"/>
    <w:rsid w:val="008316C6"/>
    <w:rsid w:val="0084416D"/>
    <w:rsid w:val="008540A9"/>
    <w:rsid w:val="00870B98"/>
    <w:rsid w:val="008A218F"/>
    <w:rsid w:val="008A5259"/>
    <w:rsid w:val="008A792D"/>
    <w:rsid w:val="008A7E99"/>
    <w:rsid w:val="008B2325"/>
    <w:rsid w:val="008C3503"/>
    <w:rsid w:val="008E392A"/>
    <w:rsid w:val="008E41E3"/>
    <w:rsid w:val="008E6994"/>
    <w:rsid w:val="008F68E9"/>
    <w:rsid w:val="008F6E18"/>
    <w:rsid w:val="00901D74"/>
    <w:rsid w:val="009063E1"/>
    <w:rsid w:val="00911002"/>
    <w:rsid w:val="00912903"/>
    <w:rsid w:val="0092003A"/>
    <w:rsid w:val="00922E96"/>
    <w:rsid w:val="00926CD5"/>
    <w:rsid w:val="00935CE6"/>
    <w:rsid w:val="00945608"/>
    <w:rsid w:val="00945F76"/>
    <w:rsid w:val="00946835"/>
    <w:rsid w:val="00951F7D"/>
    <w:rsid w:val="00973B14"/>
    <w:rsid w:val="0098205B"/>
    <w:rsid w:val="00986F3F"/>
    <w:rsid w:val="0099480E"/>
    <w:rsid w:val="00996C7C"/>
    <w:rsid w:val="009A187F"/>
    <w:rsid w:val="009A2E1C"/>
    <w:rsid w:val="009B2C8C"/>
    <w:rsid w:val="009B5C42"/>
    <w:rsid w:val="009C0C7E"/>
    <w:rsid w:val="009C1F3F"/>
    <w:rsid w:val="009C3ED4"/>
    <w:rsid w:val="009C4C45"/>
    <w:rsid w:val="009D3589"/>
    <w:rsid w:val="009D5EF1"/>
    <w:rsid w:val="009E4C3D"/>
    <w:rsid w:val="009E51ED"/>
    <w:rsid w:val="009E708B"/>
    <w:rsid w:val="009F366A"/>
    <w:rsid w:val="00A041CF"/>
    <w:rsid w:val="00A05431"/>
    <w:rsid w:val="00A22498"/>
    <w:rsid w:val="00A22AAF"/>
    <w:rsid w:val="00A32384"/>
    <w:rsid w:val="00A369F2"/>
    <w:rsid w:val="00A51FA0"/>
    <w:rsid w:val="00A5371E"/>
    <w:rsid w:val="00A566A7"/>
    <w:rsid w:val="00A57BA6"/>
    <w:rsid w:val="00A64C6D"/>
    <w:rsid w:val="00A711AE"/>
    <w:rsid w:val="00A73874"/>
    <w:rsid w:val="00A73B16"/>
    <w:rsid w:val="00A75949"/>
    <w:rsid w:val="00A77249"/>
    <w:rsid w:val="00A9689C"/>
    <w:rsid w:val="00AA009C"/>
    <w:rsid w:val="00AA7504"/>
    <w:rsid w:val="00AB1AAB"/>
    <w:rsid w:val="00AC3A7A"/>
    <w:rsid w:val="00AC457A"/>
    <w:rsid w:val="00AD135D"/>
    <w:rsid w:val="00AD2EEA"/>
    <w:rsid w:val="00AE02BB"/>
    <w:rsid w:val="00AE0C8C"/>
    <w:rsid w:val="00AE1894"/>
    <w:rsid w:val="00AF3E31"/>
    <w:rsid w:val="00B027DD"/>
    <w:rsid w:val="00B033F2"/>
    <w:rsid w:val="00B23921"/>
    <w:rsid w:val="00B2476C"/>
    <w:rsid w:val="00B25957"/>
    <w:rsid w:val="00B2776A"/>
    <w:rsid w:val="00B366A1"/>
    <w:rsid w:val="00B41D41"/>
    <w:rsid w:val="00B45972"/>
    <w:rsid w:val="00B45C53"/>
    <w:rsid w:val="00B46011"/>
    <w:rsid w:val="00B63AF9"/>
    <w:rsid w:val="00B77984"/>
    <w:rsid w:val="00B81094"/>
    <w:rsid w:val="00B81A7A"/>
    <w:rsid w:val="00B82CCA"/>
    <w:rsid w:val="00B85650"/>
    <w:rsid w:val="00B9611D"/>
    <w:rsid w:val="00BA0CAC"/>
    <w:rsid w:val="00BA3239"/>
    <w:rsid w:val="00BA5ABC"/>
    <w:rsid w:val="00BC1231"/>
    <w:rsid w:val="00BC4AF7"/>
    <w:rsid w:val="00BD4896"/>
    <w:rsid w:val="00BE0338"/>
    <w:rsid w:val="00BE25E3"/>
    <w:rsid w:val="00BE273A"/>
    <w:rsid w:val="00BE4D5A"/>
    <w:rsid w:val="00BE6BF2"/>
    <w:rsid w:val="00C02822"/>
    <w:rsid w:val="00C341FC"/>
    <w:rsid w:val="00C40531"/>
    <w:rsid w:val="00C4294F"/>
    <w:rsid w:val="00C56037"/>
    <w:rsid w:val="00C629F9"/>
    <w:rsid w:val="00C638FA"/>
    <w:rsid w:val="00C65170"/>
    <w:rsid w:val="00C72BB3"/>
    <w:rsid w:val="00C74DEA"/>
    <w:rsid w:val="00C81A29"/>
    <w:rsid w:val="00C8346D"/>
    <w:rsid w:val="00C848CF"/>
    <w:rsid w:val="00C8687F"/>
    <w:rsid w:val="00C96EB1"/>
    <w:rsid w:val="00CC0CF0"/>
    <w:rsid w:val="00CC1C5D"/>
    <w:rsid w:val="00CC26AB"/>
    <w:rsid w:val="00CE0346"/>
    <w:rsid w:val="00CE4457"/>
    <w:rsid w:val="00CE6C5B"/>
    <w:rsid w:val="00D14FD9"/>
    <w:rsid w:val="00D173E1"/>
    <w:rsid w:val="00D21D71"/>
    <w:rsid w:val="00D27258"/>
    <w:rsid w:val="00D37CAA"/>
    <w:rsid w:val="00D52968"/>
    <w:rsid w:val="00D57628"/>
    <w:rsid w:val="00D607D6"/>
    <w:rsid w:val="00D6198F"/>
    <w:rsid w:val="00D61991"/>
    <w:rsid w:val="00D65990"/>
    <w:rsid w:val="00D67347"/>
    <w:rsid w:val="00D769FE"/>
    <w:rsid w:val="00D76EFB"/>
    <w:rsid w:val="00D8718E"/>
    <w:rsid w:val="00D909E6"/>
    <w:rsid w:val="00D97C9C"/>
    <w:rsid w:val="00DA18EE"/>
    <w:rsid w:val="00DA5AC7"/>
    <w:rsid w:val="00DA5E1A"/>
    <w:rsid w:val="00DB6F29"/>
    <w:rsid w:val="00DC05FA"/>
    <w:rsid w:val="00DC72E8"/>
    <w:rsid w:val="00DE1F07"/>
    <w:rsid w:val="00DE2543"/>
    <w:rsid w:val="00DE255A"/>
    <w:rsid w:val="00DE77B3"/>
    <w:rsid w:val="00DF445D"/>
    <w:rsid w:val="00DF5035"/>
    <w:rsid w:val="00E164C3"/>
    <w:rsid w:val="00E2317D"/>
    <w:rsid w:val="00E30921"/>
    <w:rsid w:val="00E30925"/>
    <w:rsid w:val="00E36128"/>
    <w:rsid w:val="00E44DB4"/>
    <w:rsid w:val="00E4730B"/>
    <w:rsid w:val="00E55C3C"/>
    <w:rsid w:val="00E56A86"/>
    <w:rsid w:val="00E60451"/>
    <w:rsid w:val="00E62222"/>
    <w:rsid w:val="00E63DE4"/>
    <w:rsid w:val="00E652B4"/>
    <w:rsid w:val="00E75528"/>
    <w:rsid w:val="00E81176"/>
    <w:rsid w:val="00E906B0"/>
    <w:rsid w:val="00E9076F"/>
    <w:rsid w:val="00EA1AAB"/>
    <w:rsid w:val="00EA304E"/>
    <w:rsid w:val="00EB0CCB"/>
    <w:rsid w:val="00EB250C"/>
    <w:rsid w:val="00EB5C8A"/>
    <w:rsid w:val="00EB6A20"/>
    <w:rsid w:val="00EC00DB"/>
    <w:rsid w:val="00EC30F5"/>
    <w:rsid w:val="00EC4875"/>
    <w:rsid w:val="00EC5D11"/>
    <w:rsid w:val="00ED6766"/>
    <w:rsid w:val="00EE4CDA"/>
    <w:rsid w:val="00EF0BE2"/>
    <w:rsid w:val="00EF183A"/>
    <w:rsid w:val="00EF4201"/>
    <w:rsid w:val="00EF58D5"/>
    <w:rsid w:val="00F02E4B"/>
    <w:rsid w:val="00F128CC"/>
    <w:rsid w:val="00F15F6B"/>
    <w:rsid w:val="00F17399"/>
    <w:rsid w:val="00F26B21"/>
    <w:rsid w:val="00F26CDC"/>
    <w:rsid w:val="00F37C95"/>
    <w:rsid w:val="00F40C4F"/>
    <w:rsid w:val="00F4542E"/>
    <w:rsid w:val="00F45CD5"/>
    <w:rsid w:val="00F463CE"/>
    <w:rsid w:val="00F70AEA"/>
    <w:rsid w:val="00F738AB"/>
    <w:rsid w:val="00F74DD1"/>
    <w:rsid w:val="00F826E3"/>
    <w:rsid w:val="00F90B99"/>
    <w:rsid w:val="00F91656"/>
    <w:rsid w:val="00F920D0"/>
    <w:rsid w:val="00F92C04"/>
    <w:rsid w:val="00FA02B2"/>
    <w:rsid w:val="00FA24AE"/>
    <w:rsid w:val="00FB495F"/>
    <w:rsid w:val="00FB5DE4"/>
    <w:rsid w:val="00FB780A"/>
    <w:rsid w:val="00FC1078"/>
    <w:rsid w:val="00FC4744"/>
    <w:rsid w:val="00FC6E93"/>
    <w:rsid w:val="00FD1ACC"/>
    <w:rsid w:val="00FD3D92"/>
    <w:rsid w:val="00FD5F39"/>
    <w:rsid w:val="00FE3A06"/>
    <w:rsid w:val="00FE4F9C"/>
    <w:rsid w:val="00FF0D6A"/>
    <w:rsid w:val="00FF71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52C110"/>
  <w15:docId w15:val="{59886DA6-6200-494D-96C4-1AC307B2D9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63A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B63AF9"/>
    <w:pPr>
      <w:spacing w:before="100" w:beforeAutospacing="1" w:after="100" w:afterAutospacing="1" w:line="256" w:lineRule="auto"/>
      <w:contextualSpacing/>
    </w:pPr>
    <w:rPr>
      <w:rFonts w:ascii="Calibri" w:eastAsia="Times New Roman" w:hAnsi="Calibri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B63AF9"/>
    <w:pPr>
      <w:ind w:left="720"/>
      <w:contextualSpacing/>
    </w:pPr>
  </w:style>
  <w:style w:type="paragraph" w:styleId="a4">
    <w:name w:val="Balloon Text"/>
    <w:basedOn w:val="a"/>
    <w:link w:val="a5"/>
    <w:unhideWhenUsed/>
    <w:rsid w:val="00B63AF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rsid w:val="00B63AF9"/>
    <w:rPr>
      <w:rFonts w:ascii="Segoe UI" w:hAnsi="Segoe UI" w:cs="Segoe UI"/>
      <w:sz w:val="18"/>
      <w:szCs w:val="18"/>
    </w:rPr>
  </w:style>
  <w:style w:type="table" w:styleId="a6">
    <w:name w:val="Table Grid"/>
    <w:basedOn w:val="a1"/>
    <w:uiPriority w:val="39"/>
    <w:rsid w:val="00B63A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">
    <w:name w:val="Сетка таблицы1"/>
    <w:basedOn w:val="a1"/>
    <w:next w:val="a6"/>
    <w:uiPriority w:val="39"/>
    <w:rsid w:val="00B63AF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rsid w:val="00B63AF9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Верхний колонтитул Знак"/>
    <w:basedOn w:val="a0"/>
    <w:link w:val="a7"/>
    <w:rsid w:val="00B63AF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 Indent"/>
    <w:basedOn w:val="a"/>
    <w:link w:val="aa"/>
    <w:rsid w:val="00B63AF9"/>
    <w:pPr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a">
    <w:name w:val="Основной текст с отступом Знак"/>
    <w:basedOn w:val="a0"/>
    <w:link w:val="a9"/>
    <w:rsid w:val="00B63AF9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3">
    <w:name w:val="Body Text Indent 3"/>
    <w:basedOn w:val="a"/>
    <w:link w:val="30"/>
    <w:rsid w:val="00B63AF9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0">
    <w:name w:val="Основной текст с отступом 3 Знак"/>
    <w:basedOn w:val="a0"/>
    <w:link w:val="3"/>
    <w:rsid w:val="00B63AF9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styleId="ab">
    <w:name w:val="Strong"/>
    <w:basedOn w:val="a0"/>
    <w:uiPriority w:val="22"/>
    <w:qFormat/>
    <w:rsid w:val="004173A2"/>
    <w:rPr>
      <w:b/>
      <w:bCs/>
    </w:rPr>
  </w:style>
  <w:style w:type="paragraph" w:styleId="ac">
    <w:name w:val="Normal (Web)"/>
    <w:basedOn w:val="a"/>
    <w:uiPriority w:val="99"/>
    <w:unhideWhenUsed/>
    <w:rsid w:val="00821AE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d">
    <w:name w:val="annotation reference"/>
    <w:basedOn w:val="a0"/>
    <w:uiPriority w:val="99"/>
    <w:semiHidden/>
    <w:unhideWhenUsed/>
    <w:rsid w:val="00E56A86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E56A86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E56A86"/>
    <w:rPr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E56A86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E56A86"/>
    <w:rPr>
      <w:b/>
      <w:bCs/>
      <w:sz w:val="20"/>
      <w:szCs w:val="20"/>
    </w:rPr>
  </w:style>
  <w:style w:type="character" w:customStyle="1" w:styleId="c20">
    <w:name w:val="c20"/>
    <w:basedOn w:val="a0"/>
    <w:rsid w:val="009D5EF1"/>
  </w:style>
  <w:style w:type="paragraph" w:styleId="af2">
    <w:name w:val="No Spacing"/>
    <w:uiPriority w:val="1"/>
    <w:qFormat/>
    <w:rsid w:val="009D5EF1"/>
    <w:pPr>
      <w:spacing w:after="0" w:line="240" w:lineRule="auto"/>
    </w:pPr>
  </w:style>
  <w:style w:type="paragraph" w:customStyle="1" w:styleId="text-justify">
    <w:name w:val="text-justify"/>
    <w:basedOn w:val="a"/>
    <w:rsid w:val="00BE03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604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02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36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229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25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60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44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206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9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19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89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oleObject" Target="embeddings/oleObject2.bin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1.png"/><Relationship Id="rId25" Type="http://schemas.openxmlformats.org/officeDocument/2006/relationships/oleObject" Target="embeddings/oleObject4.bin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oleObject" Target="embeddings/oleObject3.bin"/><Relationship Id="rId28" Type="http://schemas.openxmlformats.org/officeDocument/2006/relationships/image" Target="media/image19.jpeg"/><Relationship Id="rId10" Type="http://schemas.openxmlformats.org/officeDocument/2006/relationships/image" Target="media/image5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5.png"/><Relationship Id="rId27" Type="http://schemas.openxmlformats.org/officeDocument/2006/relationships/image" Target="media/image18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2E4DC4-9CCA-4805-8F44-E49F1CB803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355</TotalTime>
  <Pages>11</Pages>
  <Words>2132</Words>
  <Characters>12157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Янковская Екатерина Евгеньевна</dc:creator>
  <cp:keywords/>
  <dc:description/>
  <cp:lastModifiedBy>Оксана Парамонова</cp:lastModifiedBy>
  <cp:revision>109</cp:revision>
  <cp:lastPrinted>2023-03-24T07:52:00Z</cp:lastPrinted>
  <dcterms:created xsi:type="dcterms:W3CDTF">2023-07-08T18:24:00Z</dcterms:created>
  <dcterms:modified xsi:type="dcterms:W3CDTF">2024-10-02T18:35:00Z</dcterms:modified>
</cp:coreProperties>
</file>